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60" w:lineRule="atLeast"/>
        <w:ind w:firstLine="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附件</w:t>
      </w:r>
      <w:bookmarkStart w:id="0" w:name="_GoBack"/>
      <w:bookmarkEnd w:id="0"/>
    </w:p>
    <w:p>
      <w:pPr>
        <w:widowControl/>
        <w:shd w:val="clear" w:color="auto"/>
        <w:adjustRightInd w:val="0"/>
        <w:snapToGrid w:val="0"/>
        <w:spacing w:line="300" w:lineRule="exact"/>
        <w:ind w:firstLine="0"/>
        <w:jc w:val="center"/>
        <w:rPr>
          <w:rFonts w:eastAsia="方正小标宋简体"/>
          <w:sz w:val="36"/>
          <w:szCs w:val="36"/>
        </w:rPr>
      </w:pPr>
    </w:p>
    <w:p>
      <w:pPr>
        <w:widowControl/>
        <w:shd w:val="clear" w:color="auto"/>
        <w:adjustRightInd w:val="0"/>
        <w:snapToGrid w:val="0"/>
        <w:spacing w:line="640" w:lineRule="exact"/>
        <w:ind w:firstLine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就业困难人员再次安置公益性岗位备案表</w:t>
      </w:r>
    </w:p>
    <w:p>
      <w:pPr>
        <w:widowControl/>
        <w:shd w:val="clear" w:color="auto"/>
        <w:adjustRightInd w:val="0"/>
        <w:snapToGrid w:val="0"/>
        <w:spacing w:line="300" w:lineRule="exact"/>
        <w:ind w:firstLine="0"/>
        <w:jc w:val="center"/>
        <w:rPr>
          <w:rFonts w:eastAsia="方正小标宋简体"/>
          <w:sz w:val="36"/>
          <w:szCs w:val="36"/>
        </w:rPr>
      </w:pPr>
    </w:p>
    <w:p>
      <w:pPr>
        <w:widowControl/>
        <w:shd w:val="clear" w:color="auto"/>
        <w:adjustRightInd w:val="0"/>
        <w:snapToGrid w:val="0"/>
        <w:spacing w:line="50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报送地区（市州人社局、财政局）：                                                           报送日期：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155"/>
        <w:gridCol w:w="3075"/>
        <w:gridCol w:w="2820"/>
        <w:gridCol w:w="2436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ind w:firstLine="320" w:firstLineChars="10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姓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ind w:firstLine="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性 别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身份证号码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ind w:firstLine="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特殊困难人员类型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ind w:firstLine="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初次安置时间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ind w:firstLine="0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享受政策期满时间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shd w:val="clear"/>
              <w:spacing w:line="560" w:lineRule="atLeast"/>
              <w:jc w:val="center"/>
              <w:rPr>
                <w:highlight w:val="yellow"/>
              </w:rPr>
            </w:pPr>
          </w:p>
        </w:tc>
      </w:tr>
    </w:tbl>
    <w:p>
      <w:pPr>
        <w:widowControl/>
        <w:shd w:val="clear" w:color="auto"/>
        <w:spacing w:line="560" w:lineRule="atLeast"/>
        <w:ind w:firstLine="0"/>
        <w:rPr>
          <w:sz w:val="24"/>
          <w:szCs w:val="24"/>
        </w:rPr>
        <w:sectPr>
          <w:headerReference r:id="rId5" w:type="default"/>
          <w:footerReference r:id="rId6" w:type="default"/>
          <w:footerReference r:id="rId7" w:type="even"/>
          <w:pgSz w:w="16840" w:h="11907" w:orient="landscape"/>
          <w:pgMar w:top="1588" w:right="1928" w:bottom="1191" w:left="1474" w:header="851" w:footer="1361" w:gutter="0"/>
          <w:cols w:space="720" w:num="1"/>
          <w:docGrid w:type="linesAndChars" w:linePitch="582" w:charSpace="0"/>
        </w:sectPr>
      </w:pPr>
      <w:r>
        <w:rPr>
          <w:sz w:val="24"/>
          <w:szCs w:val="24"/>
        </w:rPr>
        <w:t>备注：特殊困难人员类型为大龄就业困难人员、零就业家庭成员、重度残疾人（有劳动能力）等特殊困难人员。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357"/>
      <w:jc w:val="righ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jc w:val="both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10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24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C0C3E"/>
    <w:rsid w:val="355B3343"/>
    <w:rsid w:val="48D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2021-02-04T02:29:00Z</dcterms:created>
  <dc:creator>黄浩琳</dc:creator>
  <cp:lastModifiedBy>NOKIA</cp:lastModifiedBy>
  <dcterms:modified xsi:type="dcterms:W3CDTF">2022-03-21T07:02:10Z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6140B14F52F84053B4B46E3A2A3C803E</vt:lpwstr>
  </property>
</Properties>
</file>