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rPr>
          <w:rFonts w:hint="eastAsia" w:ascii="Times New Roman" w:hAnsi="Times New Roman" w:eastAsia="方正黑体简体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</w:rPr>
        <w:t>附件</w:t>
      </w:r>
      <w:r>
        <w:rPr>
          <w:rFonts w:hint="eastAsia" w:ascii="方正黑体简体" w:hAnsi="方正黑体简体" w:eastAsia="方正黑体简体" w:cs="方正黑体简体"/>
          <w:b w:val="0"/>
          <w:bCs w:val="0"/>
          <w:lang w:eastAsia="zh-CN"/>
        </w:rPr>
        <w:t>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6"/>
          <w:szCs w:val="36"/>
          <w:lang w:val="en-US" w:eastAsia="zh-CN"/>
        </w:rPr>
        <w:t>通川区2024年电动自行车以旧换新销售主体申报表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762" w:firstLineChars="1700"/>
        <w:rPr>
          <w:rFonts w:ascii="Times New Roman" w:hAnsi="Times New Roman" w:eastAsia="方正仿宋_GBK"/>
          <w:b/>
          <w:bCs/>
          <w:kern w:val="0"/>
          <w:sz w:val="44"/>
          <w:szCs w:val="44"/>
        </w:rPr>
      </w:pPr>
      <w:r>
        <w:rPr>
          <w:rFonts w:ascii="Times New Roman" w:hAnsi="Times New Roman" w:eastAsia="方正仿宋_GBK"/>
          <w:b/>
          <w:bCs/>
          <w:kern w:val="0"/>
          <w:sz w:val="28"/>
          <w:szCs w:val="28"/>
        </w:rPr>
        <w:t>填报日期：2024年  月  日</w:t>
      </w:r>
    </w:p>
    <w:tbl>
      <w:tblPr>
        <w:tblStyle w:val="11"/>
        <w:tblW w:w="8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5"/>
        <w:gridCol w:w="2587"/>
        <w:gridCol w:w="1791"/>
        <w:gridCol w:w="2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单位名称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信用代码</w:t>
            </w:r>
          </w:p>
        </w:tc>
        <w:tc>
          <w:tcPr>
            <w:tcW w:w="2575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注册地址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注册时间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经营地址</w:t>
            </w:r>
          </w:p>
        </w:tc>
        <w:tc>
          <w:tcPr>
            <w:tcW w:w="695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仿宋_GBK"/>
                <w:b/>
                <w:bCs/>
                <w:sz w:val="24"/>
                <w:lang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经营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品牌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营业面积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sz w:val="24"/>
              </w:rPr>
              <w:t>（㎡）</w:t>
            </w:r>
          </w:p>
        </w:tc>
        <w:tc>
          <w:tcPr>
            <w:tcW w:w="2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eastAsia="方正仿宋_GBK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销售额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1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纳税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2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法定代表人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  <w:tc>
          <w:tcPr>
            <w:tcW w:w="1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联系电话/手机</w:t>
            </w:r>
          </w:p>
        </w:tc>
        <w:tc>
          <w:tcPr>
            <w:tcW w:w="2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联系人姓名</w:t>
            </w:r>
          </w:p>
        </w:tc>
        <w:tc>
          <w:tcPr>
            <w:tcW w:w="25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  <w:u w:val="single"/>
              </w:rPr>
            </w:pPr>
          </w:p>
        </w:tc>
        <w:tc>
          <w:tcPr>
            <w:tcW w:w="179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联系电话/手机</w:t>
            </w:r>
          </w:p>
        </w:tc>
        <w:tc>
          <w:tcPr>
            <w:tcW w:w="257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0" w:hRule="atLeast"/>
          <w:jc w:val="center"/>
        </w:trPr>
        <w:tc>
          <w:tcPr>
            <w:tcW w:w="184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承诺</w:t>
            </w:r>
          </w:p>
        </w:tc>
        <w:tc>
          <w:tcPr>
            <w:tcW w:w="6953" w:type="dxa"/>
            <w:gridSpan w:val="3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我单位将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严格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按照</w:t>
            </w:r>
            <w:r>
              <w:rPr>
                <w:rFonts w:hint="eastAsia" w:eastAsia="方正仿宋_GBK"/>
                <w:b/>
                <w:bCs/>
                <w:kern w:val="0"/>
                <w:sz w:val="24"/>
                <w:lang w:eastAsia="zh-CN"/>
              </w:rPr>
              <w:t>电动自行车</w:t>
            </w: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>以旧换新补贴政策有关规定和要求，保证提供的所有申报数据、材料等信息真实有效，并愿意接受有关部门的监督。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法定代表人签字：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                       </w:t>
            </w:r>
          </w:p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ascii="Times New Roman" w:hAnsi="Times New Roman" w:eastAsia="方正仿宋_GBK"/>
                <w:b/>
                <w:bCs/>
                <w:kern w:val="0"/>
                <w:sz w:val="24"/>
              </w:rPr>
              <w:t xml:space="preserve">                             2024年  月  日</w:t>
            </w:r>
          </w:p>
        </w:tc>
      </w:tr>
    </w:tbl>
    <w:p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Yzg0YjNlMTkzMjhmODUwMmQ5N2Y5MjFkOWNkOWQifQ=="/>
  </w:docVars>
  <w:rsids>
    <w:rsidRoot w:val="3DA26533"/>
    <w:rsid w:val="008B1170"/>
    <w:rsid w:val="02820350"/>
    <w:rsid w:val="0E0F1CCC"/>
    <w:rsid w:val="0E6F7F40"/>
    <w:rsid w:val="0E7373C0"/>
    <w:rsid w:val="14232BF3"/>
    <w:rsid w:val="164E5EA9"/>
    <w:rsid w:val="17753FCD"/>
    <w:rsid w:val="18B70812"/>
    <w:rsid w:val="1C2269D4"/>
    <w:rsid w:val="1C2C299A"/>
    <w:rsid w:val="1C737230"/>
    <w:rsid w:val="1DB96EC4"/>
    <w:rsid w:val="228E5D40"/>
    <w:rsid w:val="25F56B63"/>
    <w:rsid w:val="29D27CD4"/>
    <w:rsid w:val="2AE77BF2"/>
    <w:rsid w:val="2D527A59"/>
    <w:rsid w:val="2DAB5B69"/>
    <w:rsid w:val="2EE424E5"/>
    <w:rsid w:val="2F2C37C0"/>
    <w:rsid w:val="35A44A92"/>
    <w:rsid w:val="39B8311A"/>
    <w:rsid w:val="3D4A1A91"/>
    <w:rsid w:val="3DA26533"/>
    <w:rsid w:val="3E015FF2"/>
    <w:rsid w:val="428446C7"/>
    <w:rsid w:val="45280308"/>
    <w:rsid w:val="4A5B758B"/>
    <w:rsid w:val="4F675004"/>
    <w:rsid w:val="55A91CDF"/>
    <w:rsid w:val="60863866"/>
    <w:rsid w:val="63C139AA"/>
    <w:rsid w:val="667E3E5B"/>
    <w:rsid w:val="66D279EB"/>
    <w:rsid w:val="679560FA"/>
    <w:rsid w:val="67DB2D84"/>
    <w:rsid w:val="75CF0815"/>
    <w:rsid w:val="7A5C0E5D"/>
    <w:rsid w:val="7E64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uppressAutoHyphens w:val="0"/>
      <w:spacing w:before="340" w:after="330" w:line="578" w:lineRule="auto"/>
      <w:jc w:val="left"/>
      <w:outlineLvl w:val="0"/>
    </w:pPr>
    <w:rPr>
      <w:rFonts w:ascii="Courier New" w:hAnsi="Courier New" w:cs="Courier New"/>
      <w:b/>
      <w:bCs/>
      <w:color w:val="000000"/>
      <w:kern w:val="44"/>
      <w:sz w:val="44"/>
      <w:szCs w:val="44"/>
      <w:lang w:val="zh-CN"/>
    </w:rPr>
  </w:style>
  <w:style w:type="character" w:default="1" w:styleId="7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40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paragraph" w:customStyle="1" w:styleId="12">
    <w:name w:val="样式1"/>
    <w:basedOn w:val="1"/>
    <w:qFormat/>
    <w:uiPriority w:val="0"/>
    <w:pPr>
      <w:spacing w:line="570" w:lineRule="exact"/>
      <w:ind w:firstLine="880" w:firstLineChars="200"/>
      <w:jc w:val="left"/>
    </w:pPr>
    <w:rPr>
      <w:rFonts w:hint="default" w:eastAsia="方正仿宋简体" w:asciiTheme="minorAscii" w:hAnsiTheme="minorAscii"/>
      <w:sz w:val="32"/>
    </w:rPr>
  </w:style>
  <w:style w:type="character" w:customStyle="1" w:styleId="13">
    <w:name w:val="blue"/>
    <w:basedOn w:val="7"/>
    <w:qFormat/>
    <w:uiPriority w:val="0"/>
    <w:rPr>
      <w:color w:val="347CDD"/>
    </w:rPr>
  </w:style>
  <w:style w:type="character" w:customStyle="1" w:styleId="14">
    <w:name w:val="cur"/>
    <w:basedOn w:val="7"/>
    <w:qFormat/>
    <w:uiPriority w:val="0"/>
    <w:rPr>
      <w:shd w:val="clear" w:fill="3678D8"/>
    </w:rPr>
  </w:style>
  <w:style w:type="character" w:customStyle="1" w:styleId="15">
    <w:name w:val="cur1"/>
    <w:basedOn w:val="7"/>
    <w:qFormat/>
    <w:uiPriority w:val="0"/>
    <w:rPr>
      <w:color w:val="3678D8"/>
    </w:rPr>
  </w:style>
  <w:style w:type="character" w:customStyle="1" w:styleId="16">
    <w:name w:val="cur2"/>
    <w:basedOn w:val="7"/>
    <w:qFormat/>
    <w:uiPriority w:val="0"/>
    <w:rPr>
      <w:b/>
      <w:bCs/>
    </w:rPr>
  </w:style>
  <w:style w:type="character" w:customStyle="1" w:styleId="17">
    <w:name w:val="ban-dy"/>
    <w:basedOn w:val="7"/>
    <w:qFormat/>
    <w:uiPriority w:val="0"/>
    <w:rPr>
      <w:sz w:val="27"/>
      <w:szCs w:val="27"/>
    </w:rPr>
  </w:style>
  <w:style w:type="character" w:customStyle="1" w:styleId="18">
    <w:name w:val="nomar"/>
    <w:basedOn w:val="7"/>
    <w:qFormat/>
    <w:uiPriority w:val="0"/>
  </w:style>
  <w:style w:type="character" w:customStyle="1" w:styleId="19">
    <w:name w:val="tit7"/>
    <w:basedOn w:val="7"/>
    <w:qFormat/>
    <w:uiPriority w:val="0"/>
    <w:rPr>
      <w:color w:val="333333"/>
    </w:rPr>
  </w:style>
  <w:style w:type="character" w:customStyle="1" w:styleId="20">
    <w:name w:val="tit8"/>
    <w:basedOn w:val="7"/>
    <w:qFormat/>
    <w:uiPriority w:val="0"/>
    <w:rPr>
      <w:color w:val="999999"/>
    </w:rPr>
  </w:style>
  <w:style w:type="character" w:customStyle="1" w:styleId="21">
    <w:name w:val="tit9"/>
    <w:basedOn w:val="7"/>
    <w:qFormat/>
    <w:uiPriority w:val="0"/>
    <w:rPr>
      <w:color w:val="333333"/>
    </w:rPr>
  </w:style>
  <w:style w:type="character" w:customStyle="1" w:styleId="22">
    <w:name w:val="tit10"/>
    <w:basedOn w:val="7"/>
    <w:qFormat/>
    <w:uiPriority w:val="0"/>
    <w:rPr>
      <w:b/>
      <w:bCs/>
      <w:color w:val="FFFFFF"/>
      <w:shd w:val="clear" w:fill="347CDD"/>
    </w:rPr>
  </w:style>
  <w:style w:type="character" w:customStyle="1" w:styleId="23">
    <w:name w:val="tit11"/>
    <w:basedOn w:val="7"/>
    <w:qFormat/>
    <w:uiPriority w:val="0"/>
    <w:rPr>
      <w:b/>
      <w:bCs/>
      <w:color w:val="333333"/>
    </w:rPr>
  </w:style>
  <w:style w:type="character" w:customStyle="1" w:styleId="24">
    <w:name w:val="tit12"/>
    <w:basedOn w:val="7"/>
    <w:qFormat/>
    <w:uiPriority w:val="0"/>
    <w:rPr>
      <w:b/>
      <w:bCs/>
      <w:color w:val="347CDD"/>
    </w:rPr>
  </w:style>
  <w:style w:type="character" w:customStyle="1" w:styleId="25">
    <w:name w:val="tit13"/>
    <w:basedOn w:val="7"/>
    <w:qFormat/>
    <w:uiPriority w:val="0"/>
    <w:rPr>
      <w:b/>
      <w:bCs/>
      <w:color w:val="333333"/>
    </w:rPr>
  </w:style>
  <w:style w:type="character" w:customStyle="1" w:styleId="26">
    <w:name w:val="colon"/>
    <w:basedOn w:val="7"/>
    <w:qFormat/>
    <w:uiPriority w:val="0"/>
    <w:rPr>
      <w:color w:val="333333"/>
    </w:rPr>
  </w:style>
  <w:style w:type="character" w:customStyle="1" w:styleId="27">
    <w:name w:val="colon1"/>
    <w:basedOn w:val="7"/>
    <w:qFormat/>
    <w:uiPriority w:val="0"/>
    <w:rPr>
      <w:color w:val="333333"/>
    </w:rPr>
  </w:style>
  <w:style w:type="character" w:customStyle="1" w:styleId="28">
    <w:name w:val="time"/>
    <w:basedOn w:val="7"/>
    <w:qFormat/>
    <w:uiPriority w:val="0"/>
    <w:rPr>
      <w:color w:val="333333"/>
    </w:rPr>
  </w:style>
  <w:style w:type="character" w:customStyle="1" w:styleId="29">
    <w:name w:val="line"/>
    <w:basedOn w:val="7"/>
    <w:qFormat/>
    <w:uiPriority w:val="0"/>
    <w:rPr>
      <w:color w:val="DCDCDC"/>
    </w:rPr>
  </w:style>
  <w:style w:type="character" w:customStyle="1" w:styleId="30">
    <w:name w:val="blue1"/>
    <w:basedOn w:val="7"/>
    <w:qFormat/>
    <w:uiPriority w:val="0"/>
    <w:rPr>
      <w:color w:val="347CDD"/>
    </w:rPr>
  </w:style>
  <w:style w:type="character" w:customStyle="1" w:styleId="31">
    <w:name w:val="cur5"/>
    <w:basedOn w:val="7"/>
    <w:qFormat/>
    <w:uiPriority w:val="0"/>
    <w:rPr>
      <w:shd w:val="clear" w:fill="3678D8"/>
    </w:rPr>
  </w:style>
  <w:style w:type="character" w:customStyle="1" w:styleId="32">
    <w:name w:val="cur6"/>
    <w:basedOn w:val="7"/>
    <w:qFormat/>
    <w:uiPriority w:val="0"/>
    <w:rPr>
      <w:color w:val="3678D8"/>
    </w:rPr>
  </w:style>
  <w:style w:type="character" w:customStyle="1" w:styleId="33">
    <w:name w:val="cur7"/>
    <w:basedOn w:val="7"/>
    <w:qFormat/>
    <w:uiPriority w:val="0"/>
    <w:rPr>
      <w:b/>
      <w:bCs/>
    </w:rPr>
  </w:style>
  <w:style w:type="character" w:customStyle="1" w:styleId="34">
    <w:name w:val="tit14"/>
    <w:basedOn w:val="7"/>
    <w:qFormat/>
    <w:uiPriority w:val="0"/>
    <w:rPr>
      <w:b/>
      <w:bCs/>
      <w:color w:val="333333"/>
    </w:rPr>
  </w:style>
  <w:style w:type="character" w:customStyle="1" w:styleId="35">
    <w:name w:val="cur8"/>
    <w:basedOn w:val="7"/>
    <w:qFormat/>
    <w:uiPriority w:val="0"/>
    <w:rPr>
      <w:color w:val="3678D8"/>
    </w:rPr>
  </w:style>
  <w:style w:type="character" w:customStyle="1" w:styleId="36">
    <w:name w:val="cur9"/>
    <w:basedOn w:val="7"/>
    <w:qFormat/>
    <w:uiPriority w:val="0"/>
    <w:rPr>
      <w:b/>
      <w:bCs/>
    </w:rPr>
  </w:style>
  <w:style w:type="character" w:customStyle="1" w:styleId="37">
    <w:name w:val="cur3"/>
    <w:basedOn w:val="7"/>
    <w:qFormat/>
    <w:uiPriority w:val="0"/>
    <w:rPr>
      <w:shd w:val="clear" w:fill="3678D8"/>
    </w:rPr>
  </w:style>
  <w:style w:type="character" w:customStyle="1" w:styleId="38">
    <w:name w:val="cur4"/>
    <w:basedOn w:val="7"/>
    <w:qFormat/>
    <w:uiPriority w:val="0"/>
    <w:rPr>
      <w:b/>
      <w:bCs/>
      <w:color w:val="347CDD"/>
    </w:rPr>
  </w:style>
  <w:style w:type="paragraph" w:customStyle="1" w:styleId="39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  <w:style w:type="character" w:customStyle="1" w:styleId="40">
    <w:name w:val="正文文本 Char"/>
    <w:link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1035</Words>
  <Characters>1095</Characters>
  <Lines>0</Lines>
  <Paragraphs>0</Paragraphs>
  <TotalTime>0</TotalTime>
  <ScaleCrop>false</ScaleCrop>
  <LinksUpToDate>false</LinksUpToDate>
  <CharactersWithSpaces>1180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小易</dc:creator>
  <cp:lastModifiedBy>Administrator</cp:lastModifiedBy>
  <cp:lastPrinted>2024-10-08T03:00:00Z</cp:lastPrinted>
  <dcterms:modified xsi:type="dcterms:W3CDTF">2024-10-08T03:38:42Z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  <property fmtid="{D5CDD505-2E9C-101B-9397-08002B2CF9AE}" pid="3" name="ICV">
    <vt:lpwstr>208860D87D5A457C9EC48D02A486D2A1_13</vt:lpwstr>
  </property>
</Properties>
</file>