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65" w:rsidRDefault="00A22465">
      <w:pPr>
        <w:spacing w:line="363" w:lineRule="exact"/>
        <w:rPr>
          <w:rFonts w:hAnsi="Calibri"/>
          <w:color w:val="000000"/>
          <w:sz w:val="28"/>
          <w:szCs w:val="28"/>
        </w:rPr>
      </w:pPr>
      <w:bookmarkStart w:id="0" w:name="br1"/>
      <w:bookmarkEnd w:id="0"/>
      <w:r>
        <w:rPr>
          <w:rFonts w:ascii="黑体" w:hAnsi="黑体" w:cs="黑体" w:hint="eastAsia"/>
          <w:color w:val="000000"/>
          <w:spacing w:val="2"/>
          <w:sz w:val="28"/>
          <w:szCs w:val="28"/>
        </w:rPr>
        <w:t>附件</w:t>
      </w:r>
      <w:r>
        <w:rPr>
          <w:rFonts w:hAnsi="Calibri"/>
          <w:color w:val="000000"/>
          <w:spacing w:val="-1"/>
          <w:sz w:val="28"/>
          <w:szCs w:val="28"/>
        </w:rPr>
        <w:t xml:space="preserve"> </w:t>
      </w:r>
      <w:r>
        <w:rPr>
          <w:rFonts w:hAnsi="Calibri"/>
          <w:color w:val="000000"/>
          <w:sz w:val="28"/>
          <w:szCs w:val="28"/>
        </w:rPr>
        <w:t>1</w:t>
      </w:r>
    </w:p>
    <w:p w:rsidR="00A22465" w:rsidRDefault="00A22465">
      <w:pPr>
        <w:adjustRightInd w:val="0"/>
        <w:snapToGrid w:val="0"/>
        <w:spacing w:before="725" w:line="500" w:lineRule="exact"/>
        <w:ind w:left="3101"/>
        <w:rPr>
          <w:rFonts w:hAnsi="Calibri"/>
          <w:b/>
          <w:bCs/>
          <w:color w:val="000000"/>
          <w:sz w:val="44"/>
          <w:szCs w:val="44"/>
        </w:rPr>
      </w:pPr>
      <w:r>
        <w:rPr>
          <w:rFonts w:ascii="方正小标宋简体" w:hAnsi="方正小标宋简体" w:cs="方正小标宋简体" w:hint="eastAsia"/>
          <w:b/>
          <w:bCs/>
          <w:color w:val="000000"/>
          <w:sz w:val="44"/>
          <w:szCs w:val="44"/>
        </w:rPr>
        <w:t>本次检验项目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一、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保健食品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firstLineChars="300" w:firstLine="69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国家食品药品监督管理局药品检验补充检验方法和检验项目批准件</w:t>
      </w:r>
      <w:r>
        <w:rPr>
          <w:rFonts w:ascii="宋体" w:hAnsi="宋体" w:cs="宋体"/>
          <w:spacing w:val="-10"/>
        </w:rPr>
        <w:t>2009030,Q/YNL 0002S-2022</w:t>
      </w:r>
      <w:r>
        <w:rPr>
          <w:rFonts w:ascii="宋体" w:hAnsi="宋体" w:cs="宋体" w:hint="eastAsia"/>
          <w:spacing w:val="-10"/>
        </w:rPr>
        <w:t>《红牛®维生素牛磺酸饮料》要求。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国家食品药品监督管理局药品检验补充检验方法和检验项目批准件</w:t>
      </w:r>
      <w:r>
        <w:rPr>
          <w:rFonts w:ascii="宋体" w:hAnsi="宋体" w:cs="宋体"/>
          <w:spacing w:val="-10"/>
        </w:rPr>
        <w:t>2009030,Q/GZDP 0007 S-2022</w:t>
      </w:r>
      <w:r>
        <w:rPr>
          <w:rFonts w:ascii="宋体" w:hAnsi="宋体" w:cs="宋体" w:hint="eastAsia"/>
          <w:spacing w:val="-10"/>
        </w:rPr>
        <w:t>《东鹏特饮》要求。</w:t>
      </w:r>
      <w:r>
        <w:rPr>
          <w:rFonts w:ascii="宋体" w:hAnsi="宋体" w:cs="宋体"/>
          <w:spacing w:val="-10"/>
        </w:rPr>
        <w:t>Q/16A0294S-2018</w:t>
      </w:r>
      <w:r>
        <w:rPr>
          <w:rFonts w:ascii="宋体" w:hAnsi="宋体" w:cs="宋体" w:hint="eastAsia"/>
          <w:spacing w:val="-10"/>
        </w:rPr>
        <w:t>《阿尔发牌富铬奶粉》</w:t>
      </w:r>
      <w:r>
        <w:rPr>
          <w:rFonts w:ascii="宋体" w:hAnsi="宋体" w:cs="宋体"/>
          <w:spacing w:val="-10"/>
        </w:rPr>
        <w:t>,GB 16740-2014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保健食品》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国家食品药品监督管理局药品检验补充检验方法和检验项目批准件</w:t>
      </w:r>
      <w:r>
        <w:rPr>
          <w:rFonts w:ascii="宋体" w:hAnsi="宋体" w:cs="宋体"/>
          <w:spacing w:val="-10"/>
        </w:rPr>
        <w:t>2009029,</w:t>
      </w:r>
      <w:r>
        <w:rPr>
          <w:rFonts w:ascii="宋体" w:hAnsi="宋体" w:cs="宋体" w:hint="eastAsia"/>
          <w:spacing w:val="-10"/>
        </w:rPr>
        <w:t>国家食品药品监督管理局药品检验补充检验方法和检验项目批准件</w:t>
      </w:r>
      <w:r>
        <w:rPr>
          <w:rFonts w:ascii="宋体" w:hAnsi="宋体" w:cs="宋体"/>
          <w:spacing w:val="-10"/>
        </w:rPr>
        <w:t xml:space="preserve">2013001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那红地那非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红地那非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伐地那非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羟基豪莫西地那非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西地那非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豪莫西地那非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氨基他达拉非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他达拉非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伪伐地那非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硫代艾地那非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那莫西地那非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(Pb),</w:t>
      </w:r>
      <w:r>
        <w:rPr>
          <w:rFonts w:ascii="宋体" w:hAnsi="宋体" w:cs="宋体" w:hint="eastAsia"/>
          <w:color w:val="000000"/>
          <w:lang w:eastAsia="zh-CN"/>
        </w:rPr>
        <w:t>总砷</w:t>
      </w:r>
      <w:r>
        <w:rPr>
          <w:rFonts w:ascii="宋体" w:hAnsi="宋体" w:cs="宋体"/>
          <w:color w:val="000000"/>
          <w:lang w:eastAsia="zh-CN"/>
        </w:rPr>
        <w:t>(As),</w:t>
      </w:r>
      <w:r>
        <w:rPr>
          <w:rFonts w:ascii="宋体" w:hAnsi="宋体" w:cs="宋体" w:hint="eastAsia"/>
          <w:color w:val="000000"/>
          <w:lang w:eastAsia="zh-CN"/>
        </w:rPr>
        <w:t>总汞</w:t>
      </w:r>
      <w:r>
        <w:rPr>
          <w:rFonts w:ascii="宋体" w:hAnsi="宋体" w:cs="宋体"/>
          <w:color w:val="000000"/>
          <w:lang w:eastAsia="zh-CN"/>
        </w:rPr>
        <w:t>(Hg),</w:t>
      </w:r>
      <w:r>
        <w:rPr>
          <w:rFonts w:ascii="宋体" w:hAnsi="宋体" w:cs="宋体" w:hint="eastAsia"/>
          <w:color w:val="000000"/>
          <w:lang w:eastAsia="zh-CN"/>
        </w:rPr>
        <w:t>格列本脲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格列齐特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格列吡嗪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马来酸罗格列酮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盐酸二甲双胍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格列波脲。</w:t>
      </w:r>
    </w:p>
    <w:p w:rsidR="00A22465" w:rsidRDefault="00A22465">
      <w:pPr>
        <w:adjustRightInd w:val="0"/>
        <w:snapToGrid w:val="0"/>
        <w:spacing w:line="500" w:lineRule="exact"/>
        <w:rPr>
          <w:rFonts w:ascii="宋体" w:cs="宋体"/>
          <w:color w:val="000000"/>
          <w:lang w:eastAsia="zh-CN"/>
        </w:rPr>
      </w:pP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二、饼干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/>
          <w:spacing w:val="-10"/>
          <w:lang w:eastAsia="zh-CN"/>
        </w:rPr>
        <w:t xml:space="preserve">    </w:t>
      </w:r>
      <w:r>
        <w:rPr>
          <w:rFonts w:ascii="宋体" w:hAnsi="宋体" w:cs="宋体"/>
          <w:spacing w:val="-10"/>
        </w:rPr>
        <w:t>GB 7100-2015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饼干》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)(KOH),</w:t>
      </w: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二氧化硫残留量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霉菌。</w:t>
      </w:r>
    </w:p>
    <w:p w:rsidR="00A22465" w:rsidRDefault="00A22465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三、餐饮食品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firstLineChars="200" w:firstLine="460"/>
        <w:rPr>
          <w:rFonts w:ascii="宋体" w:cs="宋体"/>
        </w:rPr>
      </w:pP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2716-2018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植物油》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2757-2012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蒸馏酒及其配制酒》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整顿办函〔</w:t>
      </w:r>
      <w:r>
        <w:rPr>
          <w:rFonts w:ascii="宋体" w:hAnsi="宋体" w:cs="宋体"/>
          <w:spacing w:val="-10"/>
        </w:rPr>
        <w:t>2011</w:t>
      </w:r>
      <w:r>
        <w:rPr>
          <w:rFonts w:ascii="宋体" w:hAnsi="宋体" w:cs="宋体" w:hint="eastAsia"/>
          <w:spacing w:val="-10"/>
        </w:rPr>
        <w:t>〕</w:t>
      </w:r>
      <w:r>
        <w:rPr>
          <w:rFonts w:ascii="宋体" w:hAnsi="宋体" w:cs="宋体"/>
          <w:spacing w:val="-10"/>
        </w:rPr>
        <w:t>1</w:t>
      </w:r>
      <w:r>
        <w:rPr>
          <w:rFonts w:ascii="宋体" w:hAnsi="宋体" w:cs="宋体" w:hint="eastAsia"/>
          <w:spacing w:val="-10"/>
        </w:rPr>
        <w:t>号《食品中可能违法添加的非食用物质和易滥用的食品添加剂品种名单（第五批）》的通知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整顿办函</w:t>
      </w:r>
      <w:r>
        <w:rPr>
          <w:rFonts w:ascii="宋体" w:hAnsi="宋体" w:cs="宋体"/>
          <w:spacing w:val="-10"/>
        </w:rPr>
        <w:t>[2011]1</w:t>
      </w:r>
      <w:r>
        <w:rPr>
          <w:rFonts w:ascii="宋体" w:hAnsi="宋体" w:cs="宋体" w:hint="eastAsia"/>
          <w:spacing w:val="-10"/>
        </w:rPr>
        <w:t>号《食品中可能违法添加的非食用物质和易滥用的食品添加剂品种名单</w:t>
      </w:r>
      <w:r>
        <w:rPr>
          <w:rFonts w:ascii="宋体" w:hAnsi="宋体" w:cs="宋体"/>
          <w:spacing w:val="-10"/>
        </w:rPr>
        <w:t>(</w:t>
      </w:r>
      <w:r>
        <w:rPr>
          <w:rFonts w:ascii="宋体" w:hAnsi="宋体" w:cs="宋体" w:hint="eastAsia"/>
          <w:spacing w:val="-10"/>
        </w:rPr>
        <w:t>第五批</w:t>
      </w:r>
      <w:r>
        <w:rPr>
          <w:rFonts w:ascii="宋体" w:hAnsi="宋体" w:cs="宋体"/>
          <w:spacing w:val="-10"/>
        </w:rPr>
        <w:t>)</w:t>
      </w:r>
      <w:r>
        <w:rPr>
          <w:rFonts w:ascii="宋体" w:hAnsi="宋体" w:cs="宋体" w:hint="eastAsia"/>
          <w:spacing w:val="-10"/>
        </w:rPr>
        <w:t>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整顿办函〔</w:t>
      </w:r>
      <w:r>
        <w:rPr>
          <w:rFonts w:ascii="宋体" w:hAnsi="宋体" w:cs="宋体"/>
          <w:spacing w:val="-10"/>
        </w:rPr>
        <w:t>2011</w:t>
      </w:r>
      <w:r>
        <w:rPr>
          <w:rFonts w:ascii="宋体" w:hAnsi="宋体" w:cs="宋体" w:hint="eastAsia"/>
          <w:spacing w:val="-10"/>
        </w:rPr>
        <w:t>〕</w:t>
      </w:r>
      <w:r>
        <w:rPr>
          <w:rFonts w:ascii="宋体" w:hAnsi="宋体" w:cs="宋体"/>
          <w:spacing w:val="-10"/>
        </w:rPr>
        <w:t>1</w:t>
      </w:r>
      <w:r>
        <w:rPr>
          <w:rFonts w:ascii="宋体" w:hAnsi="宋体" w:cs="宋体" w:hint="eastAsia"/>
          <w:spacing w:val="-10"/>
        </w:rPr>
        <w:t>号《食品中可能违法添加的非食用物质和易滥用的食品添加剂品种名单（第五批）》的通知要求。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，酸价</w:t>
      </w:r>
      <w:r>
        <w:rPr>
          <w:rFonts w:ascii="宋体" w:hAnsi="宋体" w:cs="宋体"/>
          <w:color w:val="000000"/>
          <w:lang w:eastAsia="zh-CN"/>
        </w:rPr>
        <w:t>(KOH)</w:t>
      </w:r>
      <w:r>
        <w:rPr>
          <w:rFonts w:ascii="宋体" w:hAnsi="宋体" w:cs="宋体" w:hint="eastAsia"/>
          <w:color w:val="000000"/>
          <w:lang w:eastAsia="zh-CN"/>
        </w:rPr>
        <w:t>，极性组分，脱氢乙酸及其钠盐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，罂粟碱，吗啡，可待因，那可丁，黄曲霉毒素</w:t>
      </w:r>
      <w:r>
        <w:rPr>
          <w:rFonts w:ascii="宋体" w:hAnsi="宋体" w:cs="宋体"/>
          <w:color w:val="000000"/>
          <w:lang w:eastAsia="zh-CN"/>
        </w:rPr>
        <w:t>B</w:t>
      </w:r>
      <w:r>
        <w:rPr>
          <w:rFonts w:ascii="MS Mincho" w:eastAsia="MS Mincho" w:hAnsi="MS Mincho" w:cs="MS Mincho" w:hint="eastAsia"/>
          <w:color w:val="000000"/>
          <w:lang w:eastAsia="zh-CN"/>
        </w:rPr>
        <w:t>₁</w:t>
      </w:r>
      <w:r>
        <w:rPr>
          <w:rFonts w:ascii="宋体" w:hAnsi="宋体" w:cs="宋体" w:hint="eastAsia"/>
          <w:color w:val="000000"/>
          <w:lang w:eastAsia="zh-CN"/>
        </w:rPr>
        <w:t>，二氧化硫残留量，甜蜜素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，氰化物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HCN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，甲醇，胭脂红，铅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，氯霉素，纳他霉素，镉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，铬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Cr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，总砷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As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干样品，以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四、茶叶及相关制品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300" w:firstLine="69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联苯菊酯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氰戊菊酯和</w:t>
      </w:r>
      <w:r>
        <w:rPr>
          <w:rFonts w:ascii="宋体" w:hAnsi="宋体" w:cs="宋体"/>
          <w:color w:val="000000"/>
          <w:lang w:eastAsia="zh-CN"/>
        </w:rPr>
        <w:t>S-</w:t>
      </w:r>
      <w:r>
        <w:rPr>
          <w:rFonts w:ascii="宋体" w:hAnsi="宋体" w:cs="宋体" w:hint="eastAsia"/>
          <w:color w:val="000000"/>
          <w:lang w:eastAsia="zh-CN"/>
        </w:rPr>
        <w:t>氰戊菊酯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甲拌磷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克百威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三氯杀螨醇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乙酰甲胺磷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水胺硫磷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氧乐果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吡虫啉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五、炒货食品及坚果制品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/>
          <w:spacing w:val="-10"/>
          <w:lang w:eastAsia="zh-CN"/>
        </w:rPr>
        <w:t xml:space="preserve">   </w:t>
      </w:r>
      <w:r>
        <w:rPr>
          <w:rFonts w:ascii="宋体" w:hAnsi="宋体" w:cs="宋体"/>
          <w:spacing w:val="-10"/>
        </w:rPr>
        <w:t>GB 19300-2014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坚果与籽类食品》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)(KOH),</w:t>
      </w: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二氧化硫残留量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六、蛋制品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/>
          <w:spacing w:val="-10"/>
          <w:lang w:eastAsia="zh-CN"/>
        </w:rPr>
        <w:t xml:space="preserve">   </w:t>
      </w:r>
      <w:r>
        <w:rPr>
          <w:rFonts w:ascii="宋体" w:hAnsi="宋体" w:cs="宋体"/>
          <w:spacing w:val="-10"/>
        </w:rPr>
        <w:t>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2749-2015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蛋与蛋制品》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商业无菌。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七、淀粉及淀粉制品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GB 31637-2016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食用淀粉》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Q/RGM0001S-2019</w:t>
      </w:r>
      <w:r>
        <w:rPr>
          <w:rFonts w:ascii="宋体" w:hAnsi="宋体" w:cs="宋体" w:hint="eastAsia"/>
          <w:spacing w:val="-10"/>
        </w:rPr>
        <w:t>《粉丝（条）》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Q/JHT0002S-2019 </w:t>
      </w:r>
      <w:r>
        <w:rPr>
          <w:rFonts w:ascii="宋体" w:hAnsi="宋体" w:cs="宋体" w:hint="eastAsia"/>
          <w:spacing w:val="-10"/>
        </w:rPr>
        <w:t>《食用淀粉》</w:t>
      </w:r>
      <w:r>
        <w:rPr>
          <w:rFonts w:ascii="宋体" w:hAnsi="宋体" w:cs="宋体"/>
          <w:spacing w:val="-10"/>
        </w:rPr>
        <w:t>,GB 31637-2016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食用淀粉》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Q/SFC0001S-2021</w:t>
      </w:r>
      <w:r>
        <w:rPr>
          <w:rFonts w:ascii="宋体" w:hAnsi="宋体" w:cs="宋体" w:hint="eastAsia"/>
          <w:spacing w:val="-10"/>
        </w:rPr>
        <w:t>《粉丝（条）》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Q/XLF 0001S-2021</w:t>
      </w:r>
      <w:r>
        <w:rPr>
          <w:rFonts w:ascii="宋体" w:hAnsi="宋体" w:cs="宋体" w:hint="eastAsia"/>
          <w:spacing w:val="-10"/>
        </w:rPr>
        <w:t>《粉丝（条）》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，二氧化硫残留量，菌落总数，霉菌和酵母，脱氢乙酸及其钠盐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八、调味品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firstLineChars="300" w:firstLine="69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GB/T 18186-2000</w:t>
      </w:r>
      <w:r>
        <w:rPr>
          <w:rFonts w:ascii="宋体" w:hAnsi="宋体" w:cs="宋体" w:hint="eastAsia"/>
          <w:spacing w:val="-10"/>
        </w:rPr>
        <w:t>《酿造酱油》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2717-2018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酱油》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SB/T 10416-2007</w:t>
      </w:r>
      <w:r>
        <w:rPr>
          <w:rFonts w:ascii="宋体" w:hAnsi="宋体" w:cs="宋体" w:hint="eastAsia"/>
          <w:spacing w:val="-10"/>
        </w:rPr>
        <w:t>《调味料酒》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SB/T 10371-2003</w:t>
      </w:r>
      <w:r>
        <w:rPr>
          <w:rFonts w:ascii="宋体" w:hAnsi="宋体" w:cs="宋体" w:hint="eastAsia"/>
          <w:spacing w:val="-10"/>
        </w:rPr>
        <w:t>《鸡精调味料》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2719-2018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食醋》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26878-2011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食用盐碘含量》</w:t>
      </w:r>
      <w:r>
        <w:rPr>
          <w:rFonts w:ascii="宋体" w:hAnsi="宋体" w:cs="宋体"/>
          <w:spacing w:val="-10"/>
        </w:rPr>
        <w:t>,NY/T 1040-2021</w:t>
      </w:r>
      <w:r>
        <w:rPr>
          <w:rFonts w:ascii="宋体" w:hAnsi="宋体" w:cs="宋体" w:hint="eastAsia"/>
          <w:spacing w:val="-10"/>
        </w:rPr>
        <w:t>《绿色食品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食用盐》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2720-2015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味精》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8967-2007</w:t>
      </w:r>
      <w:r>
        <w:rPr>
          <w:rFonts w:ascii="宋体" w:hAnsi="宋体" w:cs="宋体" w:hint="eastAsia"/>
          <w:spacing w:val="-10"/>
        </w:rPr>
        <w:t>《谷氨酸钠</w:t>
      </w:r>
      <w:r>
        <w:rPr>
          <w:rFonts w:ascii="宋体" w:hAnsi="宋体" w:cs="宋体"/>
          <w:spacing w:val="-10"/>
        </w:rPr>
        <w:t>(</w:t>
      </w:r>
      <w:r>
        <w:rPr>
          <w:rFonts w:ascii="宋体" w:hAnsi="宋体" w:cs="宋体" w:hint="eastAsia"/>
          <w:spacing w:val="-10"/>
        </w:rPr>
        <w:t>味精</w:t>
      </w:r>
      <w:r>
        <w:rPr>
          <w:rFonts w:ascii="宋体" w:hAnsi="宋体" w:cs="宋体"/>
          <w:spacing w:val="-10"/>
        </w:rPr>
        <w:t>)</w:t>
      </w:r>
      <w:r>
        <w:rPr>
          <w:rFonts w:ascii="宋体" w:hAnsi="宋体" w:cs="宋体" w:hint="eastAsia"/>
          <w:spacing w:val="-10"/>
        </w:rPr>
        <w:t>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18187-2000</w:t>
      </w:r>
      <w:r>
        <w:rPr>
          <w:rFonts w:ascii="宋体" w:hAnsi="宋体" w:cs="宋体" w:hint="eastAsia"/>
          <w:spacing w:val="-10"/>
        </w:rPr>
        <w:t>《酿造食醋》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2719-2018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食醋》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Q/YMZ0002S-2021</w:t>
      </w:r>
      <w:r>
        <w:rPr>
          <w:rFonts w:ascii="宋体" w:hAnsi="宋体" w:cs="宋体" w:hint="eastAsia"/>
          <w:spacing w:val="-10"/>
        </w:rPr>
        <w:t>《食用调味油》要求。</w:t>
      </w:r>
      <w:r>
        <w:rPr>
          <w:rFonts w:ascii="宋体" w:hAnsi="宋体" w:cs="宋体"/>
          <w:spacing w:val="-10"/>
        </w:rPr>
        <w:t xml:space="preserve"> GB/T 21999-2008</w:t>
      </w:r>
      <w:r>
        <w:rPr>
          <w:rFonts w:ascii="宋体" w:hAnsi="宋体" w:cs="宋体" w:hint="eastAsia"/>
          <w:spacing w:val="-10"/>
        </w:rPr>
        <w:t>《蚝油》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10133-2014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水产调味品》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产品明示质量要求，</w:t>
      </w:r>
      <w:r>
        <w:rPr>
          <w:rFonts w:ascii="宋体" w:hAnsi="宋体" w:cs="宋体"/>
          <w:spacing w:val="-10"/>
        </w:rPr>
        <w:t>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产品明示标准和质量要求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GB/T 5461-2016</w:t>
      </w:r>
      <w:r>
        <w:rPr>
          <w:rFonts w:ascii="宋体" w:hAnsi="宋体" w:cs="宋体" w:hint="eastAsia"/>
          <w:spacing w:val="-10"/>
        </w:rPr>
        <w:t>《食用盐》</w:t>
      </w:r>
      <w:r>
        <w:rPr>
          <w:rFonts w:ascii="宋体" w:hAnsi="宋体" w:cs="宋体"/>
          <w:spacing w:val="-10"/>
        </w:rPr>
        <w:t>,GB 26878-2011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食用盐碘含量》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Q/YJLM 0004S-2023</w:t>
      </w:r>
      <w:r>
        <w:rPr>
          <w:rFonts w:ascii="宋体" w:hAnsi="宋体" w:cs="宋体" w:hint="eastAsia"/>
          <w:spacing w:val="-10"/>
        </w:rPr>
        <w:t>《食品安全企业标准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香辛料调味油》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DBS50/ 024-2015</w:t>
      </w:r>
      <w:r>
        <w:rPr>
          <w:rFonts w:ascii="宋体" w:hAnsi="宋体" w:cs="宋体" w:hint="eastAsia"/>
          <w:spacing w:val="-10"/>
        </w:rPr>
        <w:t>《食品安全地方标准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香辛料油》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Q/SSX 0006 S-2021</w:t>
      </w:r>
      <w:r>
        <w:rPr>
          <w:rFonts w:ascii="宋体" w:hAnsi="宋体" w:cs="宋体" w:hint="eastAsia"/>
          <w:spacing w:val="-10"/>
        </w:rPr>
        <w:t>《香辛料调味油》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整顿办函</w:t>
      </w:r>
      <w:r>
        <w:rPr>
          <w:rFonts w:ascii="宋体" w:hAnsi="宋体" w:cs="宋体"/>
          <w:spacing w:val="-10"/>
        </w:rPr>
        <w:t>[2011]1</w:t>
      </w:r>
      <w:r>
        <w:rPr>
          <w:rFonts w:ascii="宋体" w:hAnsi="宋体" w:cs="宋体" w:hint="eastAsia"/>
          <w:spacing w:val="-10"/>
        </w:rPr>
        <w:t>号《食品中可能违法添加的非食用物质和易滥用的食品添加剂品种名单</w:t>
      </w:r>
      <w:r>
        <w:rPr>
          <w:rFonts w:ascii="宋体" w:hAnsi="宋体" w:cs="宋体"/>
          <w:spacing w:val="-10"/>
        </w:rPr>
        <w:t>(</w:t>
      </w:r>
      <w:r>
        <w:rPr>
          <w:rFonts w:ascii="宋体" w:hAnsi="宋体" w:cs="宋体" w:hint="eastAsia"/>
          <w:spacing w:val="-10"/>
        </w:rPr>
        <w:t>第五批</w:t>
      </w:r>
      <w:r>
        <w:rPr>
          <w:rFonts w:ascii="宋体" w:hAnsi="宋体" w:cs="宋体"/>
          <w:spacing w:val="-10"/>
        </w:rPr>
        <w:t>)</w:t>
      </w:r>
      <w:r>
        <w:rPr>
          <w:rFonts w:ascii="宋体" w:hAnsi="宋体" w:cs="宋体" w:hint="eastAsia"/>
          <w:spacing w:val="-10"/>
        </w:rPr>
        <w:t>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5461-2016 </w:t>
      </w:r>
      <w:r>
        <w:rPr>
          <w:rFonts w:ascii="宋体" w:hAnsi="宋体" w:cs="宋体" w:hint="eastAsia"/>
          <w:spacing w:val="-10"/>
        </w:rPr>
        <w:t>《食用盐》</w:t>
      </w:r>
      <w:r>
        <w:rPr>
          <w:rFonts w:ascii="宋体" w:hAnsi="宋体" w:cs="宋体"/>
          <w:spacing w:val="-10"/>
        </w:rPr>
        <w:t>,GB 26878-2011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食用盐碘含量》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DBS50/ 024-2015 </w:t>
      </w:r>
      <w:r>
        <w:rPr>
          <w:rFonts w:ascii="宋体" w:hAnsi="宋体" w:cs="宋体" w:hint="eastAsia"/>
          <w:spacing w:val="-10"/>
        </w:rPr>
        <w:t>《食品安全地方标准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香辛料油》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18186-2000</w:t>
      </w:r>
      <w:r>
        <w:rPr>
          <w:rFonts w:ascii="宋体" w:hAnsi="宋体" w:cs="宋体" w:hint="eastAsia"/>
          <w:spacing w:val="-10"/>
        </w:rPr>
        <w:t>《酿造酱油》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氨基酸态氮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以氮计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，菌落总数，大肠菌群，总酸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，菌落总数，氨基酸态氮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以氮计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，谷氨酸钠，呈味核苷酸二钠，大肠菌群，碘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I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，总砷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As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，亚铁氰化钾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亚铁氰化钠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以亚铁氰根计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，氯化钾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以干基计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，不挥发酸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以乳酸计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KOH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，过氧化值，谷氨酸钠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以干基计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，二氧化硫残留量，氨基酸态氮，氯化钠，苏丹红Ⅰ，苏丹红Ⅱ，苏丹红Ⅲ，苏丹红Ⅳ，罂粟碱，吗啡，可待因，那可丁，氯化钠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以湿基计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九、豆制品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</w:rPr>
      </w:pPr>
      <w:r>
        <w:rPr>
          <w:rFonts w:ascii="宋体" w:hAnsi="宋体" w:cs="宋体"/>
          <w:color w:val="FF0000"/>
          <w:spacing w:val="-10"/>
        </w:rPr>
        <w:t xml:space="preserve"> </w:t>
      </w:r>
      <w:r>
        <w:rPr>
          <w:rFonts w:ascii="宋体" w:hAnsi="宋体" w:cs="宋体"/>
          <w:spacing w:val="-10"/>
          <w:lang w:eastAsia="zh-CN"/>
        </w:rPr>
        <w:t xml:space="preserve">    </w:t>
      </w:r>
      <w:r>
        <w:rPr>
          <w:rFonts w:ascii="宋体" w:hAnsi="宋体" w:cs="宋体"/>
          <w:spacing w:val="-10"/>
        </w:rPr>
        <w:t>GB 31607-2021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散装即食食品中致病菌限量》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31607-2021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散装即食食品中致病菌限量》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2712-2014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豆制品》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:Q/LMF0001S-2023</w:t>
      </w:r>
      <w:r>
        <w:rPr>
          <w:rFonts w:ascii="宋体" w:hAnsi="宋体" w:cs="宋体" w:hint="eastAsia"/>
          <w:spacing w:val="-10"/>
        </w:rPr>
        <w:t>《豆笋》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/>
          <w:spacing w:val="-10"/>
        </w:rPr>
        <w:t>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2712-2014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豆制品》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Q/LMF0001S-2023</w:t>
      </w:r>
      <w:r>
        <w:rPr>
          <w:rFonts w:ascii="宋体" w:hAnsi="宋体" w:cs="宋体" w:hint="eastAsia"/>
          <w:spacing w:val="-10"/>
        </w:rPr>
        <w:t>《豆笋》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2712-2014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豆制品》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金黄色葡萄球菌，铅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干样品，以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，大肠菌群。</w:t>
      </w:r>
    </w:p>
    <w:p w:rsidR="00A22465" w:rsidRDefault="00A22465">
      <w:pPr>
        <w:adjustRightInd w:val="0"/>
        <w:snapToGrid w:val="0"/>
        <w:spacing w:line="500" w:lineRule="exact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十、方便食品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  <w:lang w:eastAsia="zh-CN"/>
        </w:rPr>
      </w:pPr>
      <w:r>
        <w:rPr>
          <w:rFonts w:ascii="宋体" w:hAnsi="宋体" w:cs="宋体"/>
          <w:color w:val="FF0000"/>
          <w:spacing w:val="-10"/>
        </w:rPr>
        <w:t xml:space="preserve"> </w:t>
      </w:r>
      <w:r>
        <w:rPr>
          <w:rFonts w:ascii="宋体" w:hAnsi="宋体" w:cs="宋体"/>
          <w:spacing w:val="-10"/>
          <w:lang w:eastAsia="zh-CN"/>
        </w:rPr>
        <w:t xml:space="preserve">  GB 17400-2015</w:t>
      </w:r>
      <w:r>
        <w:rPr>
          <w:rFonts w:ascii="宋体" w:hAnsi="宋体" w:cs="宋体" w:hint="eastAsia"/>
          <w:spacing w:val="-10"/>
          <w:lang w:eastAsia="zh-CN"/>
        </w:rPr>
        <w:t>《食品安全国家标准</w:t>
      </w:r>
      <w:r>
        <w:rPr>
          <w:rFonts w:ascii="宋体" w:hAnsi="宋体" w:cs="宋体"/>
          <w:spacing w:val="-10"/>
          <w:lang w:eastAsia="zh-CN"/>
        </w:rPr>
        <w:t xml:space="preserve"> </w:t>
      </w:r>
      <w:r>
        <w:rPr>
          <w:rFonts w:ascii="宋体" w:hAnsi="宋体" w:cs="宋体" w:hint="eastAsia"/>
          <w:spacing w:val="-10"/>
          <w:lang w:eastAsia="zh-CN"/>
        </w:rPr>
        <w:t>方便面》</w:t>
      </w:r>
      <w:r>
        <w:rPr>
          <w:rFonts w:ascii="宋体" w:hAnsi="宋体" w:cs="宋体"/>
          <w:spacing w:val="-10"/>
          <w:lang w:eastAsia="zh-CN"/>
        </w:rPr>
        <w:t xml:space="preserve"> </w:t>
      </w:r>
      <w:r>
        <w:rPr>
          <w:rFonts w:ascii="宋体" w:hAnsi="宋体" w:cs="宋体" w:hint="eastAsia"/>
          <w:spacing w:val="-10"/>
          <w:lang w:eastAsia="zh-CN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水分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)(KOH),</w:t>
      </w: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十一、蜂产品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color w:val="000000"/>
        </w:rPr>
      </w:pPr>
      <w:r>
        <w:rPr>
          <w:rFonts w:ascii="宋体" w:hAnsi="宋体" w:cs="宋体"/>
          <w:spacing w:val="-10"/>
        </w:rPr>
        <w:t xml:space="preserve"> GB 14963-2011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蜂蜜》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果糖和葡萄糖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蔗糖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呋喃西林代谢物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呋喃妥因代谢物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呋喃唑酮代谢物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嗜渗酵母计数。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十二、糕点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7099-2015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糕点、面包》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)(KOH),</w:t>
      </w: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霉菌。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十三、罐头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7098-2015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罐头食品》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商业无菌。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十四、酒类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2758-2012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发酵酒及其配制酒》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2758-2012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发酵酒及其配制酒》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10781.1-2021 </w:t>
      </w:r>
      <w:r>
        <w:rPr>
          <w:rFonts w:ascii="宋体" w:hAnsi="宋体" w:cs="宋体" w:hint="eastAsia"/>
          <w:spacing w:val="-10"/>
        </w:rPr>
        <w:t>《白酒质量要求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1</w:t>
      </w:r>
      <w:r>
        <w:rPr>
          <w:rFonts w:ascii="宋体" w:hAnsi="宋体" w:cs="宋体" w:hint="eastAsia"/>
          <w:spacing w:val="-10"/>
        </w:rPr>
        <w:t>部分：浓香型白酒》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2757-2012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蒸馏酒及其配制酒》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T/CBJ 2111-2022</w:t>
      </w:r>
      <w:r>
        <w:rPr>
          <w:rFonts w:ascii="宋体" w:hAnsi="宋体" w:cs="宋体" w:hint="eastAsia"/>
          <w:spacing w:val="-10"/>
        </w:rPr>
        <w:t>《调香白酒》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2757-2012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蒸馏酒及其配制酒》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20822-2007 </w:t>
      </w:r>
      <w:r>
        <w:rPr>
          <w:rFonts w:ascii="宋体" w:hAnsi="宋体" w:cs="宋体" w:hint="eastAsia"/>
          <w:spacing w:val="-10"/>
        </w:rPr>
        <w:t>《固液法白酒》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2757-2012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蒸馏酒及其配制酒》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酒精度，甲醛，铅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，甲醇，氰化物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HCN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，三氯蔗糖。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十五、粮食加工品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>Q/BZY 0001S-2021</w:t>
      </w:r>
      <w:r>
        <w:rPr>
          <w:rFonts w:ascii="宋体" w:hAnsi="宋体" w:cs="宋体" w:hint="eastAsia"/>
          <w:spacing w:val="-10"/>
        </w:rPr>
        <w:t>《普通挂面》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Q/BZY 0001S-2021</w:t>
      </w:r>
      <w:r>
        <w:rPr>
          <w:rFonts w:ascii="宋体" w:hAnsi="宋体" w:cs="宋体" w:hint="eastAsia"/>
          <w:spacing w:val="-10"/>
        </w:rPr>
        <w:t>《普通挂面》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Q/BA 0001 S-2021</w:t>
      </w:r>
      <w:r>
        <w:rPr>
          <w:rFonts w:ascii="宋体" w:hAnsi="宋体" w:cs="宋体" w:hint="eastAsia"/>
          <w:spacing w:val="-10"/>
        </w:rPr>
        <w:t>《挂面》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Q/CZM0001S-2022 </w:t>
      </w:r>
      <w:r>
        <w:rPr>
          <w:rFonts w:ascii="宋体" w:hAnsi="宋体" w:cs="宋体" w:hint="eastAsia"/>
          <w:spacing w:val="-10"/>
        </w:rPr>
        <w:t>《手工挂面》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Q/MSQ0002S-2022</w:t>
      </w:r>
      <w:r>
        <w:rPr>
          <w:rFonts w:ascii="宋体" w:hAnsi="宋体" w:cs="宋体" w:hint="eastAsia"/>
          <w:spacing w:val="-10"/>
        </w:rPr>
        <w:t>《挂面》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Q/WRF0001S-2018</w:t>
      </w:r>
      <w:r>
        <w:rPr>
          <w:rFonts w:ascii="宋体" w:hAnsi="宋体" w:cs="宋体" w:hint="eastAsia"/>
          <w:spacing w:val="-10"/>
        </w:rPr>
        <w:t>《花色挂面》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Q/SRN0001S-2021 </w:t>
      </w:r>
      <w:r>
        <w:rPr>
          <w:rFonts w:ascii="宋体" w:hAnsi="宋体" w:cs="宋体" w:hint="eastAsia"/>
          <w:spacing w:val="-10"/>
        </w:rPr>
        <w:t>《挂面》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，黄曲霉毒素</w:t>
      </w:r>
      <w:r>
        <w:rPr>
          <w:rFonts w:ascii="宋体" w:hAnsi="宋体" w:cs="宋体"/>
          <w:color w:val="000000"/>
          <w:lang w:eastAsia="zh-CN"/>
        </w:rPr>
        <w:t>B</w:t>
      </w:r>
      <w:r>
        <w:rPr>
          <w:rFonts w:ascii="MS Mincho" w:eastAsia="MS Mincho" w:hAnsi="MS Mincho" w:cs="MS Mincho" w:hint="eastAsia"/>
          <w:color w:val="000000"/>
          <w:lang w:eastAsia="zh-CN"/>
        </w:rPr>
        <w:t>₁</w:t>
      </w:r>
      <w:r>
        <w:rPr>
          <w:rFonts w:ascii="宋体" w:hAnsi="宋体" w:cs="宋体" w:hint="eastAsia"/>
          <w:color w:val="000000"/>
          <w:lang w:eastAsia="zh-CN"/>
        </w:rPr>
        <w:t>，苯并</w:t>
      </w:r>
      <w:r>
        <w:rPr>
          <w:rFonts w:ascii="宋体" w:hAnsi="宋体" w:cs="宋体"/>
          <w:color w:val="000000"/>
          <w:lang w:eastAsia="zh-CN"/>
        </w:rPr>
        <w:t>[a]</w:t>
      </w:r>
      <w:r>
        <w:rPr>
          <w:rFonts w:ascii="宋体" w:hAnsi="宋体" w:cs="宋体" w:hint="eastAsia"/>
          <w:color w:val="000000"/>
          <w:lang w:eastAsia="zh-CN"/>
        </w:rPr>
        <w:t>芘，黄曲霉毒素</w:t>
      </w:r>
      <w:r>
        <w:rPr>
          <w:rFonts w:ascii="宋体" w:hAnsi="宋体" w:cs="宋体"/>
          <w:color w:val="000000"/>
          <w:lang w:eastAsia="zh-CN"/>
        </w:rPr>
        <w:t>B</w:t>
      </w:r>
      <w:r>
        <w:rPr>
          <w:rFonts w:ascii="MS Mincho" w:eastAsia="MS Mincho" w:hAnsi="MS Mincho" w:cs="MS Mincho" w:hint="eastAsia"/>
          <w:color w:val="000000"/>
          <w:lang w:eastAsia="zh-CN"/>
        </w:rPr>
        <w:t>₁</w:t>
      </w:r>
      <w:r>
        <w:rPr>
          <w:rFonts w:ascii="宋体" w:hAnsi="宋体" w:cs="宋体" w:hint="eastAsia"/>
          <w:color w:val="000000"/>
          <w:lang w:eastAsia="zh-CN"/>
        </w:rPr>
        <w:t>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，铬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Cr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，二氧化硫残留量，铝的残留量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干样品，以</w:t>
      </w:r>
      <w:r>
        <w:rPr>
          <w:rFonts w:ascii="宋体" w:hAnsi="宋体" w:cs="宋体"/>
          <w:color w:val="000000"/>
          <w:lang w:eastAsia="zh-CN"/>
        </w:rPr>
        <w:t>Al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，苯并</w:t>
      </w:r>
      <w:r>
        <w:rPr>
          <w:rFonts w:ascii="宋体" w:hAnsi="宋体" w:cs="宋体"/>
          <w:color w:val="000000"/>
          <w:lang w:eastAsia="zh-CN"/>
        </w:rPr>
        <w:t>[a]</w:t>
      </w:r>
      <w:r>
        <w:rPr>
          <w:rFonts w:ascii="宋体" w:hAnsi="宋体" w:cs="宋体" w:hint="eastAsia"/>
          <w:color w:val="000000"/>
          <w:lang w:eastAsia="zh-CN"/>
        </w:rPr>
        <w:t>芘，山梨酸及其钾盐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十六、肉制品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31607-2021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散装即食食品中致病菌限量》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亚硝酸盐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以亚硝酸钠计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单核细胞增生李斯特氏菌，挥发性盐基氮</w:t>
      </w:r>
      <w:r>
        <w:rPr>
          <w:rFonts w:ascii="宋体" w:hAnsi="宋体" w:cs="宋体"/>
          <w:color w:val="000000"/>
          <w:lang w:eastAsia="zh-CN"/>
        </w:rPr>
        <w:t>,N-</w:t>
      </w:r>
      <w:r>
        <w:rPr>
          <w:rFonts w:ascii="宋体" w:hAnsi="宋体" w:cs="宋体" w:hint="eastAsia"/>
          <w:color w:val="000000"/>
          <w:lang w:eastAsia="zh-CN"/>
        </w:rPr>
        <w:t>二甲基亚硝胺。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十七、乳制品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 w:hint="eastAsia"/>
          <w:spacing w:val="-10"/>
        </w:rPr>
        <w:t>卫生部等五部门关于三聚氰胺在食品中的限量值的公告</w:t>
      </w:r>
      <w:r>
        <w:rPr>
          <w:rFonts w:ascii="宋体" w:hAnsi="宋体" w:cs="宋体"/>
          <w:spacing w:val="-10"/>
        </w:rPr>
        <w:t>(2011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>),GB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>,GB 25192-2022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再制干酪和干酪制品》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要求。卫生部等五部门关于三聚氰胺在食品中的限量值的公告</w:t>
      </w:r>
      <w:r>
        <w:rPr>
          <w:rFonts w:ascii="宋体" w:hAnsi="宋体" w:cs="宋体"/>
          <w:spacing w:val="-10"/>
        </w:rPr>
        <w:t>(2011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>),GB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>,GB 25192-2022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再制干酪和干酪制品》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19644-2010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乳粉》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卫生部、工业和信息化部、农业部、工商总局、质检总局公告</w:t>
      </w:r>
      <w:r>
        <w:rPr>
          <w:rFonts w:ascii="宋体" w:hAnsi="宋体" w:cs="宋体"/>
          <w:spacing w:val="-10"/>
        </w:rPr>
        <w:t>2011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10</w:t>
      </w:r>
      <w:r>
        <w:rPr>
          <w:rFonts w:ascii="宋体" w:hAnsi="宋体" w:cs="宋体" w:hint="eastAsia"/>
          <w:spacing w:val="-10"/>
        </w:rPr>
        <w:t>号《关于三聚氰胺在食品中的限量值的公告》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25190-2010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灭菌乳》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“产品明示质量要求”</w:t>
      </w:r>
      <w:r>
        <w:rPr>
          <w:rFonts w:ascii="宋体" w:hAnsi="宋体" w:cs="宋体"/>
          <w:spacing w:val="-10"/>
        </w:rPr>
        <w:t>,GB 19302-2010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发酵乳》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25191-2010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调制乳》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19302-2010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发酵乳》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13102-2022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浓缩乳制品》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卫生部、工业和信息化部、农业部、工商总局、质检总局公告</w:t>
      </w:r>
      <w:r>
        <w:rPr>
          <w:rFonts w:ascii="宋体" w:hAnsi="宋体" w:cs="宋体"/>
          <w:spacing w:val="-10"/>
        </w:rPr>
        <w:t>2011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10</w:t>
      </w:r>
      <w:r>
        <w:rPr>
          <w:rFonts w:ascii="宋体" w:hAnsi="宋体" w:cs="宋体" w:hint="eastAsia"/>
          <w:spacing w:val="-10"/>
        </w:rPr>
        <w:t>号《关于三聚氰胺在食品中的限量值的公告》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19644-2010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乳粉》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卫生部等五部门关于三聚氰胺在食品中的限量值的公告</w:t>
      </w:r>
      <w:r>
        <w:rPr>
          <w:rFonts w:ascii="宋体" w:hAnsi="宋体" w:cs="宋体"/>
          <w:spacing w:val="-10"/>
        </w:rPr>
        <w:t>(2011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 xml:space="preserve">)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三聚氰胺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金黄色葡萄球菌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单核细胞增生李斯特氏菌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霉菌，蛋白质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丙二醇，三聚氰胺。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十八、食糖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13104-2014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食糖》</w:t>
      </w:r>
      <w:r>
        <w:rPr>
          <w:rFonts w:ascii="宋体" w:hAnsi="宋体" w:cs="宋体"/>
          <w:spacing w:val="-10"/>
        </w:rPr>
        <w:t>,GB/T 317-2018</w:t>
      </w:r>
      <w:r>
        <w:rPr>
          <w:rFonts w:ascii="宋体" w:hAnsi="宋体" w:cs="宋体" w:hint="eastAsia"/>
          <w:spacing w:val="-10"/>
        </w:rPr>
        <w:t>《白砂糖》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螨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干燥失重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二氧化硫残留量，铅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十九、食用农产品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号要求。</w:t>
      </w:r>
      <w:r>
        <w:rPr>
          <w:rFonts w:ascii="宋体" w:hAnsi="宋体" w:cs="宋体"/>
          <w:spacing w:val="-10"/>
        </w:rPr>
        <w:t xml:space="preserve"> 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要求。经抽样检验，噻虫胺项目不符合</w:t>
      </w:r>
      <w:r>
        <w:rPr>
          <w:rFonts w:ascii="宋体" w:hAnsi="宋体" w:cs="宋体"/>
          <w:spacing w:val="-10"/>
        </w:rPr>
        <w:t>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食品中农药最大残留限量》要求，检验结论为不合格。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>,GB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19300-2014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坚果与籽类食品》</w:t>
      </w:r>
      <w:r>
        <w:rPr>
          <w:rFonts w:ascii="宋体" w:hAnsi="宋体" w:cs="宋体"/>
          <w:spacing w:val="-10"/>
        </w:rPr>
        <w:t>,GB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>,GB 2763.1-2022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</w:t>
      </w:r>
      <w:r>
        <w:rPr>
          <w:rFonts w:ascii="宋体" w:hAnsi="宋体" w:cs="宋体"/>
          <w:spacing w:val="-10"/>
        </w:rPr>
        <w:t>2,4-</w:t>
      </w:r>
      <w:r>
        <w:rPr>
          <w:rFonts w:ascii="宋体" w:hAnsi="宋体" w:cs="宋体" w:hint="eastAsia"/>
          <w:spacing w:val="-10"/>
        </w:rPr>
        <w:t>滴丁酸钠盐等</w:t>
      </w:r>
      <w:r>
        <w:rPr>
          <w:rFonts w:ascii="宋体" w:hAnsi="宋体" w:cs="宋体"/>
          <w:spacing w:val="-10"/>
        </w:rPr>
        <w:t>112</w:t>
      </w:r>
      <w:r>
        <w:rPr>
          <w:rFonts w:ascii="宋体" w:hAnsi="宋体" w:cs="宋体" w:hint="eastAsia"/>
          <w:spacing w:val="-10"/>
        </w:rPr>
        <w:t>种农药最大残留限量》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《国家食品药品监督管理总局　农业部　国家卫生和计划生育委员会关于豆芽生产过程中禁止使用</w:t>
      </w:r>
      <w:r>
        <w:rPr>
          <w:rFonts w:ascii="宋体" w:hAnsi="宋体" w:cs="宋体"/>
          <w:spacing w:val="-10"/>
        </w:rPr>
        <w:t>6-</w:t>
      </w:r>
      <w:r>
        <w:rPr>
          <w:rFonts w:ascii="宋体" w:hAnsi="宋体" w:cs="宋体" w:hint="eastAsia"/>
          <w:spacing w:val="-10"/>
        </w:rPr>
        <w:t>苄基腺嘌呤等物质的公告（</w:t>
      </w:r>
      <w:r>
        <w:rPr>
          <w:rFonts w:ascii="宋体" w:hAnsi="宋体" w:cs="宋体"/>
          <w:spacing w:val="-10"/>
        </w:rPr>
        <w:t>2015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11</w:t>
      </w:r>
      <w:r>
        <w:rPr>
          <w:rFonts w:ascii="宋体" w:hAnsi="宋体" w:cs="宋体" w:hint="eastAsia"/>
          <w:spacing w:val="-10"/>
        </w:rPr>
        <w:t>号）》</w:t>
      </w:r>
      <w:r>
        <w:rPr>
          <w:rFonts w:ascii="宋体" w:hAnsi="宋体" w:cs="宋体"/>
          <w:spacing w:val="-10"/>
        </w:rPr>
        <w:t>,GB 22556-2008</w:t>
      </w:r>
      <w:r>
        <w:rPr>
          <w:rFonts w:ascii="宋体" w:hAnsi="宋体" w:cs="宋体" w:hint="eastAsia"/>
          <w:spacing w:val="-10"/>
        </w:rPr>
        <w:t>《豆芽卫生标准》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国家食品药品监督管理总局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农业部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国家卫生和计划生育委员会关于豆芽生产过程中禁止使用</w:t>
      </w:r>
      <w:r>
        <w:rPr>
          <w:rFonts w:ascii="宋体" w:hAnsi="宋体" w:cs="宋体"/>
          <w:spacing w:val="-10"/>
        </w:rPr>
        <w:t>6-</w:t>
      </w:r>
      <w:r>
        <w:rPr>
          <w:rFonts w:ascii="宋体" w:hAnsi="宋体" w:cs="宋体" w:hint="eastAsia"/>
          <w:spacing w:val="-10"/>
        </w:rPr>
        <w:t>苄基腺嘌呤等物质的公告</w:t>
      </w:r>
      <w:r>
        <w:rPr>
          <w:rFonts w:ascii="宋体" w:hAnsi="宋体" w:cs="宋体"/>
          <w:spacing w:val="-10"/>
        </w:rPr>
        <w:t xml:space="preserve">(2015 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 xml:space="preserve"> 11 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>),GB 22556-2008</w:t>
      </w:r>
      <w:r>
        <w:rPr>
          <w:rFonts w:ascii="宋体" w:hAnsi="宋体" w:cs="宋体" w:hint="eastAsia"/>
          <w:spacing w:val="-10"/>
        </w:rPr>
        <w:t>《豆芽卫生标准》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要求。经抽样检验，噻虫嗪项目不符合</w:t>
      </w:r>
      <w:r>
        <w:rPr>
          <w:rFonts w:ascii="宋体" w:hAnsi="宋体" w:cs="宋体"/>
          <w:spacing w:val="-10"/>
        </w:rPr>
        <w:t>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食品中农药最大残留限量》要求，检验结论为不合格。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>,GB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2733-2015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鲜、冻动物性水产品》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莱克多巴胺，沙丁胺醇，五氯酚酸钠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以五氯酚计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，磺胺类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总量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，甲氧苄啶，恩诺沙星，克伦特罗，镉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，氯霉素，毒死蜱，三唑磷，水胺硫磷，氧乐果，腐霉利，敌敌畏，毒死蜱，水胺硫磷，甲拌磷，氧乐果，乙酰甲胺磷，镉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，腐霉利，噻虫胺，三唑磷，噻虫嗪，铅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，吡虫啉，克百威，恩诺沙星，地西泮，孔雀石绿，呋喃唑酮代谢物，呋喃西林代谢物，铬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Cr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，赭曲霉毒素</w:t>
      </w:r>
      <w:r>
        <w:rPr>
          <w:rFonts w:ascii="宋体" w:hAnsi="宋体" w:cs="宋体"/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，酸价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</w:t>
      </w:r>
      <w:r>
        <w:rPr>
          <w:rFonts w:ascii="宋体" w:hAnsi="宋体" w:cs="宋体" w:hint="eastAsia"/>
          <w:color w:val="000000"/>
          <w:lang w:eastAsia="zh-CN"/>
        </w:rPr>
        <w:t>，黄曲霉毒素</w:t>
      </w:r>
      <w:r>
        <w:rPr>
          <w:rFonts w:ascii="宋体" w:hAnsi="宋体" w:cs="宋体"/>
          <w:color w:val="000000"/>
          <w:lang w:eastAsia="zh-CN"/>
        </w:rPr>
        <w:t>B</w:t>
      </w:r>
      <w:r>
        <w:rPr>
          <w:rFonts w:ascii="MS Mincho" w:eastAsia="MS Mincho" w:hAnsi="MS Mincho" w:cs="MS Mincho" w:hint="eastAsia"/>
          <w:color w:val="000000"/>
          <w:lang w:eastAsia="zh-CN"/>
        </w:rPr>
        <w:t>₁</w:t>
      </w:r>
      <w:r>
        <w:rPr>
          <w:rFonts w:ascii="宋体" w:hAnsi="宋体" w:cs="宋体" w:hint="eastAsia"/>
          <w:color w:val="000000"/>
          <w:lang w:eastAsia="zh-CN"/>
        </w:rPr>
        <w:t>，过氧化值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，甲胺磷，腈苯唑，联苯菊酯，苯醚甲环唑，丙溴磷，氰戊菊酯和</w:t>
      </w:r>
      <w:r>
        <w:rPr>
          <w:rFonts w:ascii="宋体" w:hAnsi="宋体" w:cs="宋体"/>
          <w:color w:val="000000"/>
          <w:lang w:eastAsia="zh-CN"/>
        </w:rPr>
        <w:t>S-</w:t>
      </w:r>
      <w:r>
        <w:rPr>
          <w:rFonts w:ascii="宋体" w:hAnsi="宋体" w:cs="宋体" w:hint="eastAsia"/>
          <w:color w:val="000000"/>
          <w:lang w:eastAsia="zh-CN"/>
        </w:rPr>
        <w:t>氰戊菊酯，糖精钠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，吡唑醚菌酯，多菌灵，阿维菌素，磺胺类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总量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，克伦特罗，莱克多巴胺，沙丁胺醇，氯氟氰菊酯和高效氯氟氰菊酯，氯氰菊酯和高效氯氰菊酯，</w:t>
      </w:r>
      <w:r>
        <w:rPr>
          <w:rFonts w:ascii="宋体" w:hAnsi="宋体" w:cs="宋体"/>
          <w:color w:val="000000"/>
          <w:lang w:eastAsia="zh-CN"/>
        </w:rPr>
        <w:t>4-</w:t>
      </w:r>
      <w:r>
        <w:rPr>
          <w:rFonts w:ascii="宋体" w:hAnsi="宋体" w:cs="宋体" w:hint="eastAsia"/>
          <w:color w:val="000000"/>
          <w:lang w:eastAsia="zh-CN"/>
        </w:rPr>
        <w:t>氯苯氧乙酸钠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4-</w:t>
      </w:r>
      <w:r>
        <w:rPr>
          <w:rFonts w:ascii="宋体" w:hAnsi="宋体" w:cs="宋体" w:hint="eastAsia"/>
          <w:color w:val="000000"/>
          <w:lang w:eastAsia="zh-CN"/>
        </w:rPr>
        <w:t>氯苯氧乙酸计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</w:t>
      </w:r>
      <w:r>
        <w:rPr>
          <w:rFonts w:ascii="宋体" w:hAnsi="宋体" w:cs="宋体"/>
          <w:color w:val="000000"/>
          <w:lang w:eastAsia="zh-CN"/>
        </w:rPr>
        <w:t>6-</w:t>
      </w:r>
      <w:r>
        <w:rPr>
          <w:rFonts w:ascii="宋体" w:hAnsi="宋体" w:cs="宋体" w:hint="eastAsia"/>
          <w:color w:val="000000"/>
          <w:lang w:eastAsia="zh-CN"/>
        </w:rPr>
        <w:t>苄基腺嘌呤</w:t>
      </w:r>
      <w:r>
        <w:rPr>
          <w:rFonts w:ascii="宋体" w:hAnsi="宋体" w:cs="宋体"/>
          <w:color w:val="000000"/>
          <w:lang w:eastAsia="zh-CN"/>
        </w:rPr>
        <w:t>(6-BA)</w:t>
      </w:r>
      <w:r>
        <w:rPr>
          <w:rFonts w:ascii="宋体" w:hAnsi="宋体" w:cs="宋体" w:hint="eastAsia"/>
          <w:color w:val="000000"/>
          <w:lang w:eastAsia="zh-CN"/>
        </w:rPr>
        <w:t>，亚硫酸盐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SO</w:t>
      </w:r>
      <w:r>
        <w:rPr>
          <w:rFonts w:ascii="MS Mincho" w:eastAsia="MS Mincho" w:hAnsi="MS Mincho" w:cs="MS Mincho" w:hint="eastAsia"/>
          <w:color w:val="000000"/>
          <w:lang w:eastAsia="zh-CN"/>
        </w:rPr>
        <w:t>₂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，土霉素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金霉素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四环素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组合含量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，尼卡巴嗪，甲氧苄啶，土霉素，金霉素，氯霉素，地美硝唑，甲硝唑，呋喃妥因代谢物，五氯酚酸钠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以五氯酚计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，挥发性盐基氮，二氧化硫残留量，呋喃它酮代谢物。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二十、食用油、油脂及其制品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>Q/XSP 0003S-2021</w:t>
      </w:r>
      <w:r>
        <w:rPr>
          <w:rFonts w:ascii="宋体" w:hAnsi="宋体" w:cs="宋体" w:hint="eastAsia"/>
          <w:spacing w:val="-10"/>
        </w:rPr>
        <w:t>《玉米胚芽油》要求。</w:t>
      </w:r>
      <w:r>
        <w:rPr>
          <w:rFonts w:ascii="宋体" w:hAnsi="宋体" w:cs="宋体"/>
          <w:spacing w:val="-10"/>
        </w:rPr>
        <w:t>Q/XSP 0003S-2021</w:t>
      </w:r>
      <w:r>
        <w:rPr>
          <w:rFonts w:ascii="宋体" w:hAnsi="宋体" w:cs="宋体" w:hint="eastAsia"/>
          <w:spacing w:val="-10"/>
        </w:rPr>
        <w:t>《玉米胚芽油》要求。</w:t>
      </w:r>
      <w:r>
        <w:rPr>
          <w:rFonts w:ascii="宋体" w:hAnsi="宋体" w:cs="宋体"/>
          <w:spacing w:val="-10"/>
        </w:rPr>
        <w:t>NY/T 751-2021</w:t>
      </w:r>
      <w:r>
        <w:rPr>
          <w:rFonts w:ascii="宋体" w:hAnsi="宋体" w:cs="宋体" w:hint="eastAsia"/>
          <w:spacing w:val="-10"/>
        </w:rPr>
        <w:t>《绿色食品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食用植物油》</w:t>
      </w:r>
      <w:r>
        <w:rPr>
          <w:rFonts w:ascii="宋体" w:hAnsi="宋体" w:cs="宋体"/>
          <w:spacing w:val="-10"/>
        </w:rPr>
        <w:t>,GB 2716-2018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植物油》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NY/T 751-2021</w:t>
      </w:r>
      <w:r>
        <w:rPr>
          <w:rFonts w:ascii="宋体" w:hAnsi="宋体" w:cs="宋体" w:hint="eastAsia"/>
          <w:spacing w:val="-10"/>
        </w:rPr>
        <w:t>《绿色食品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食用植物油》</w:t>
      </w:r>
      <w:r>
        <w:rPr>
          <w:rFonts w:ascii="宋体" w:hAnsi="宋体" w:cs="宋体"/>
          <w:spacing w:val="-10"/>
        </w:rPr>
        <w:t>,GB 2716-2018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植物油》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Q/LLH 0015S-2022 </w:t>
      </w:r>
      <w:r>
        <w:rPr>
          <w:rFonts w:ascii="宋体" w:hAnsi="宋体" w:cs="宋体" w:hint="eastAsia"/>
          <w:spacing w:val="-10"/>
        </w:rPr>
        <w:t>《花生油》求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10146-2015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食用动物油脂》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GB/T 8233-2018</w:t>
      </w:r>
      <w:r>
        <w:rPr>
          <w:rFonts w:ascii="宋体" w:hAnsi="宋体" w:cs="宋体" w:hint="eastAsia"/>
          <w:spacing w:val="-10"/>
        </w:rPr>
        <w:t>《芝麻油》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Q/ZLFLM0010S-2023</w:t>
      </w:r>
      <w:r>
        <w:rPr>
          <w:rFonts w:ascii="宋体" w:hAnsi="宋体" w:cs="宋体" w:hint="eastAsia"/>
          <w:spacing w:val="-10"/>
        </w:rPr>
        <w:t>《初榨橄榄油》，</w:t>
      </w:r>
      <w:r>
        <w:rPr>
          <w:rFonts w:ascii="宋体" w:hAnsi="宋体" w:cs="宋体"/>
          <w:spacing w:val="-10"/>
        </w:rPr>
        <w:t>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(KOH),</w:t>
      </w:r>
      <w:r>
        <w:rPr>
          <w:rFonts w:ascii="宋体" w:hAnsi="宋体" w:cs="宋体" w:hint="eastAsia"/>
          <w:color w:val="000000"/>
          <w:lang w:eastAsia="zh-CN"/>
        </w:rPr>
        <w:t>溶剂残留量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苯并</w:t>
      </w:r>
      <w:r>
        <w:rPr>
          <w:rFonts w:ascii="宋体" w:hAnsi="宋体" w:cs="宋体"/>
          <w:color w:val="000000"/>
          <w:lang w:eastAsia="zh-CN"/>
        </w:rPr>
        <w:t>[a]</w:t>
      </w:r>
      <w:r>
        <w:rPr>
          <w:rFonts w:ascii="宋体" w:hAnsi="宋体" w:cs="宋体" w:hint="eastAsia"/>
          <w:color w:val="000000"/>
          <w:lang w:eastAsia="zh-CN"/>
        </w:rPr>
        <w:t>芘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过氧化值，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二十一、蔬菜制品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二氧化硫残留量。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二十二、薯类和膨化食品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17401-2014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膨化食品》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水分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酸价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)(KOH),</w:t>
      </w: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金黄色葡萄球菌。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二十三、水产制品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二十四、水果制品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14884-2016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蜜饯》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二氧化硫残留量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霉菌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二十五、速冻食品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19295-2021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速冻面米与调制食品》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2762-2017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过氧化值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以脂肪计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总砷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As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铬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Cr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总汞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Hg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),N-</w:t>
      </w:r>
      <w:r>
        <w:rPr>
          <w:rFonts w:ascii="宋体" w:hAnsi="宋体" w:cs="宋体" w:hint="eastAsia"/>
          <w:color w:val="000000"/>
          <w:lang w:eastAsia="zh-CN"/>
        </w:rPr>
        <w:t>二甲基亚硝胺铅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二十六、糖果制品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color w:val="000000"/>
        </w:rPr>
      </w:pPr>
      <w:r>
        <w:rPr>
          <w:rFonts w:ascii="宋体" w:hAnsi="宋体" w:cs="宋体"/>
          <w:spacing w:val="-10"/>
        </w:rPr>
        <w:t>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29921-2021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预包装食品中致病菌限量》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19299-2015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果冻》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甜蜜素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以环己基氨基磺酸计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),</w:t>
      </w:r>
      <w:r>
        <w:rPr>
          <w:rFonts w:ascii="宋体" w:hAnsi="宋体" w:cs="宋体" w:hint="eastAsia"/>
          <w:color w:val="000000"/>
          <w:lang w:eastAsia="zh-CN"/>
        </w:rPr>
        <w:t>菌落总数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大肠菌群</w:t>
      </w:r>
      <w:r>
        <w:rPr>
          <w:rFonts w:ascii="宋体" w:cs="宋体"/>
          <w:color w:val="000000"/>
          <w:lang w:eastAsia="zh-CN"/>
        </w:rPr>
        <w:t>,</w:t>
      </w:r>
      <w:r>
        <w:rPr>
          <w:rFonts w:ascii="宋体" w:hAnsi="宋体" w:cs="宋体" w:hint="eastAsia"/>
          <w:color w:val="000000"/>
          <w:lang w:eastAsia="zh-CN"/>
        </w:rPr>
        <w:t>二氧化硫残留量。</w:t>
      </w:r>
    </w:p>
    <w:p w:rsidR="00A22465" w:rsidRDefault="00A22465">
      <w:pPr>
        <w:adjustRightInd w:val="0"/>
        <w:snapToGrid w:val="0"/>
        <w:spacing w:line="500" w:lineRule="exact"/>
        <w:ind w:firstLine="420"/>
        <w:rPr>
          <w:rFonts w:asci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二十七、饮料</w:t>
      </w:r>
    </w:p>
    <w:p w:rsidR="00A22465" w:rsidRDefault="00A2246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A22465" w:rsidRDefault="00A22465" w:rsidP="006F005D">
      <w:pPr>
        <w:adjustRightInd w:val="0"/>
        <w:snapToGrid w:val="0"/>
        <w:spacing w:line="500" w:lineRule="exact"/>
        <w:ind w:left="641" w:firstLineChars="200" w:firstLine="46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7101-2022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饮料》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Q/ZLKL 0009S-2023 </w:t>
      </w:r>
      <w:r>
        <w:rPr>
          <w:rFonts w:ascii="宋体" w:hAnsi="宋体" w:cs="宋体" w:hint="eastAsia"/>
          <w:spacing w:val="-10"/>
        </w:rPr>
        <w:t>《果蔬汁（浆）及果蔬汁（浆）类饮料》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7101-2022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饮料》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>,GB 7101-2022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饮料》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8537-2018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饮用天然矿泉水》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19298-2014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包装饮用水》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产品明示质量要求</w:t>
      </w:r>
      <w:r>
        <w:rPr>
          <w:rFonts w:ascii="宋体" w:hAnsi="宋体" w:cs="宋体"/>
          <w:spacing w:val="-10"/>
        </w:rPr>
        <w:t>,GB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8537-2018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饮用天然矿泉水》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A22465" w:rsidRDefault="00A22465">
      <w:pPr>
        <w:adjustRightInd w:val="0"/>
        <w:snapToGrid w:val="0"/>
        <w:spacing w:line="500" w:lineRule="exact"/>
        <w:ind w:left="641" w:firstLineChars="200" w:firstLine="48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A22465" w:rsidRDefault="00A22465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亚硝酸盐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NO</w:t>
      </w:r>
      <w:r>
        <w:rPr>
          <w:rFonts w:ascii="MS Mincho" w:eastAsia="MS Mincho" w:hAnsi="MS Mincho" w:cs="MS Mincho" w:hint="eastAsia"/>
          <w:color w:val="000000"/>
          <w:lang w:eastAsia="zh-CN"/>
        </w:rPr>
        <w:t>₂⁻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，大肠菌群，铜绿假单胞菌，界限指标</w:t>
      </w:r>
      <w:r>
        <w:rPr>
          <w:rFonts w:ascii="宋体" w:cs="宋体"/>
          <w:color w:val="000000"/>
          <w:lang w:eastAsia="zh-CN"/>
        </w:rPr>
        <w:t>-</w:t>
      </w:r>
      <w:r>
        <w:rPr>
          <w:rFonts w:ascii="宋体" w:hAnsi="宋体" w:cs="宋体" w:hint="eastAsia"/>
          <w:color w:val="000000"/>
          <w:lang w:eastAsia="zh-CN"/>
        </w:rPr>
        <w:t>偏硅酸，铅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，蛋白质，脱氢乙酸及其钠盐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以脱氢乙酸计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，菌落总数，茶多酚，苯甲酸及其钠盐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以苯甲酸计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，山梨酸及其钾盐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以山梨酸计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，霉菌，酵母，电导率，余氯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游离氯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，耗氧量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O</w:t>
      </w:r>
      <w:r>
        <w:rPr>
          <w:rFonts w:ascii="MS Mincho" w:eastAsia="MS Mincho" w:hAnsi="MS Mincho" w:cs="MS Mincho" w:hint="eastAsia"/>
          <w:color w:val="000000"/>
          <w:lang w:eastAsia="zh-CN"/>
        </w:rPr>
        <w:t>₂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，溴酸盐，亚硫酸盐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SO</w:t>
      </w:r>
      <w:r>
        <w:rPr>
          <w:rFonts w:ascii="MS Mincho" w:eastAsia="MS Mincho" w:hAnsi="MS Mincho" w:cs="MS Mincho" w:hint="eastAsia"/>
          <w:color w:val="000000"/>
          <w:lang w:eastAsia="zh-CN"/>
        </w:rPr>
        <w:t>₂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，土霉素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金霉素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四环素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组合含量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，尼卡巴嗪，甲氧苄啶，土霉素，金霉素，氯霉素，地美硝唑，甲硝唑，呋喃妥因代谢物，</w:t>
      </w:r>
      <w:bookmarkStart w:id="1" w:name="_GoBack"/>
      <w:bookmarkEnd w:id="1"/>
      <w:r>
        <w:rPr>
          <w:rFonts w:ascii="宋体" w:hAnsi="宋体" w:cs="宋体" w:hint="eastAsia"/>
          <w:color w:val="000000"/>
          <w:lang w:eastAsia="zh-CN"/>
        </w:rPr>
        <w:t>五氯酚酸钠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以五氯酚计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，挥发性盐基氮，二氧化硫残留量，呋喃它酮代谢物。</w:t>
      </w:r>
    </w:p>
    <w:sectPr w:rsidR="00A22465" w:rsidSect="009229E2">
      <w:pgSz w:w="11900" w:h="16820"/>
      <w:pgMar w:top="1418" w:right="1418" w:bottom="1134" w:left="1418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65" w:rsidRDefault="00A22465">
      <w:r>
        <w:separator/>
      </w:r>
    </w:p>
  </w:endnote>
  <w:endnote w:type="continuationSeparator" w:id="0">
    <w:p w:rsidR="00A22465" w:rsidRDefault="00A2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65" w:rsidRDefault="00A22465">
      <w:r>
        <w:separator/>
      </w:r>
    </w:p>
  </w:footnote>
  <w:footnote w:type="continuationSeparator" w:id="0">
    <w:p w:rsidR="00A22465" w:rsidRDefault="00A22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RhODMzMzc3MzA2NzMwODJlYWE0YjE5NGNkNWIyN2EifQ=="/>
  </w:docVars>
  <w:rsids>
    <w:rsidRoot w:val="00A77B3E"/>
    <w:rsid w:val="0006782B"/>
    <w:rsid w:val="0009267A"/>
    <w:rsid w:val="00114FA5"/>
    <w:rsid w:val="00141DA9"/>
    <w:rsid w:val="00156714"/>
    <w:rsid w:val="0018484D"/>
    <w:rsid w:val="002741A8"/>
    <w:rsid w:val="002A4DFE"/>
    <w:rsid w:val="002A78EE"/>
    <w:rsid w:val="00380FB1"/>
    <w:rsid w:val="0061658B"/>
    <w:rsid w:val="006F005D"/>
    <w:rsid w:val="00713EBB"/>
    <w:rsid w:val="00862AA0"/>
    <w:rsid w:val="008C12A2"/>
    <w:rsid w:val="009229E2"/>
    <w:rsid w:val="00A22465"/>
    <w:rsid w:val="00A77B3E"/>
    <w:rsid w:val="00AE37D1"/>
    <w:rsid w:val="00B560D9"/>
    <w:rsid w:val="00CA2A55"/>
    <w:rsid w:val="00CB74A4"/>
    <w:rsid w:val="00D065AD"/>
    <w:rsid w:val="00D91A72"/>
    <w:rsid w:val="00EE7AD2"/>
    <w:rsid w:val="00F57743"/>
    <w:rsid w:val="00FB14FF"/>
    <w:rsid w:val="00FF56EE"/>
    <w:rsid w:val="045D76CE"/>
    <w:rsid w:val="0DC728EF"/>
    <w:rsid w:val="126B06F3"/>
    <w:rsid w:val="1D0E7BE8"/>
    <w:rsid w:val="350E769E"/>
    <w:rsid w:val="3FAA1D93"/>
    <w:rsid w:val="4B78366B"/>
    <w:rsid w:val="4DFA7BDD"/>
    <w:rsid w:val="6C9D2ADA"/>
    <w:rsid w:val="755371D5"/>
    <w:rsid w:val="795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29E2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229E2"/>
    <w:pPr>
      <w:widowControl w:val="0"/>
      <w:jc w:val="both"/>
    </w:pPr>
    <w:rPr>
      <w:rFonts w:ascii="宋体" w:hAnsi="Courier New" w:cs="Courier New"/>
      <w:kern w:val="2"/>
      <w:sz w:val="21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29E2"/>
    <w:rPr>
      <w:rFonts w:ascii="宋体" w:hAnsi="Courier New" w:cs="Courier New"/>
      <w:kern w:val="2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9229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9E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9E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229E2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9229E2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font21">
    <w:name w:val="font21"/>
    <w:basedOn w:val="DefaultParagraphFont"/>
    <w:uiPriority w:val="99"/>
    <w:rsid w:val="009229E2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uiPriority w:val="99"/>
    <w:rsid w:val="009229E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9229E2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171">
    <w:name w:val="font171"/>
    <w:uiPriority w:val="99"/>
    <w:rsid w:val="009229E2"/>
    <w:rPr>
      <w:rFonts w:ascii="宋体" w:eastAsia="宋体" w:hAnsi="宋体"/>
      <w:color w:val="000000"/>
      <w:sz w:val="19"/>
      <w:u w:val="none"/>
    </w:rPr>
  </w:style>
  <w:style w:type="character" w:customStyle="1" w:styleId="font61">
    <w:name w:val="font61"/>
    <w:uiPriority w:val="99"/>
    <w:rsid w:val="009229E2"/>
    <w:rPr>
      <w:rFonts w:ascii="仿宋_GB2312" w:eastAsia="仿宋_GB2312"/>
      <w:color w:val="000000"/>
      <w:sz w:val="21"/>
      <w:u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1958</Words>
  <Characters>11167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subject/>
  <dc:creator>lenovo</dc:creator>
  <cp:keywords/>
  <dc:description/>
  <cp:lastModifiedBy>Windows</cp:lastModifiedBy>
  <cp:revision>2</cp:revision>
  <cp:lastPrinted>2022-12-05T02:51:00Z</cp:lastPrinted>
  <dcterms:created xsi:type="dcterms:W3CDTF">2023-12-06T07:08:00Z</dcterms:created>
  <dcterms:modified xsi:type="dcterms:W3CDTF">2023-12-06T07:08:00Z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6606CE149F204BC9A4D328527A748377_13</vt:lpwstr>
  </property>
</Properties>
</file>