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94B9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达州市通川区2024年</w:t>
      </w:r>
    </w:p>
    <w:p w14:paraId="511D40B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统筹整合使用财政涉农资金实施方案</w:t>
      </w:r>
    </w:p>
    <w:p w14:paraId="4F99FA6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rPr>
      </w:pPr>
    </w:p>
    <w:p w14:paraId="12EE5C4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为认真贯彻落实中央、省、市关于巩固拓展脱贫攻坚成果同乡村振兴有效衔接有关精神，按照《关于</w:t>
      </w:r>
      <w:r>
        <w:rPr>
          <w:rFonts w:hint="default" w:ascii="Times New Roman" w:hAnsi="Times New Roman" w:eastAsia="仿宋" w:cs="Times New Roman"/>
          <w:color w:val="auto"/>
          <w:sz w:val="32"/>
          <w:szCs w:val="32"/>
          <w:lang w:val="en-US" w:eastAsia="zh-CN"/>
        </w:rPr>
        <w:t>优化调整</w:t>
      </w:r>
      <w:r>
        <w:rPr>
          <w:rFonts w:hint="default" w:ascii="Times New Roman" w:hAnsi="Times New Roman" w:eastAsia="仿宋" w:cs="Times New Roman"/>
          <w:color w:val="auto"/>
          <w:sz w:val="32"/>
          <w:szCs w:val="32"/>
        </w:rPr>
        <w:t>脱贫县统筹整合</w:t>
      </w:r>
      <w:r>
        <w:rPr>
          <w:rFonts w:hint="default" w:ascii="Times New Roman" w:hAnsi="Times New Roman" w:eastAsia="仿宋" w:cs="Times New Roman"/>
          <w:color w:val="auto"/>
          <w:sz w:val="32"/>
          <w:szCs w:val="32"/>
          <w:lang w:val="en-US" w:eastAsia="zh-CN"/>
        </w:rPr>
        <w:t>试点政策</w:t>
      </w:r>
      <w:r>
        <w:rPr>
          <w:rFonts w:hint="default" w:ascii="Times New Roman" w:hAnsi="Times New Roman" w:eastAsia="仿宋" w:cs="Times New Roman"/>
          <w:color w:val="auto"/>
          <w:sz w:val="32"/>
          <w:szCs w:val="32"/>
        </w:rPr>
        <w:t>的通知》（川财农〔202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14</w:t>
      </w:r>
      <w:r>
        <w:rPr>
          <w:rFonts w:hint="default" w:ascii="Times New Roman" w:hAnsi="Times New Roman" w:eastAsia="仿宋" w:cs="Times New Roman"/>
          <w:color w:val="auto"/>
          <w:sz w:val="32"/>
          <w:szCs w:val="32"/>
        </w:rPr>
        <w:t>号）要求，结合我区巩固拓展脱贫攻坚成果同乡村振兴有效衔接目标任务，特制定本实施方案。</w:t>
      </w:r>
    </w:p>
    <w:p w14:paraId="02EDCB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14:paraId="0E4C07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以习近平新时代中国特色社会主义思想为指导，</w:t>
      </w:r>
      <w:r>
        <w:rPr>
          <w:rFonts w:hint="default" w:ascii="Times New Roman" w:hAnsi="Times New Roman" w:eastAsia="仿宋" w:cs="Times New Roman"/>
          <w:color w:val="auto"/>
          <w:sz w:val="32"/>
          <w:szCs w:val="32"/>
          <w:lang w:val="en-US" w:eastAsia="zh-CN"/>
        </w:rPr>
        <w:t>认真</w:t>
      </w:r>
      <w:r>
        <w:rPr>
          <w:rFonts w:hint="default" w:ascii="Times New Roman" w:hAnsi="Times New Roman" w:eastAsia="仿宋" w:cs="Times New Roman"/>
          <w:color w:val="auto"/>
          <w:sz w:val="32"/>
          <w:szCs w:val="32"/>
        </w:rPr>
        <w:t>贯彻</w:t>
      </w:r>
      <w:r>
        <w:rPr>
          <w:rFonts w:hint="default" w:ascii="Times New Roman" w:hAnsi="Times New Roman" w:eastAsia="仿宋" w:cs="Times New Roman"/>
          <w:color w:val="auto"/>
          <w:sz w:val="32"/>
          <w:szCs w:val="32"/>
          <w:lang w:eastAsia="zh-CN"/>
        </w:rPr>
        <w:t>落实</w:t>
      </w:r>
      <w:r>
        <w:rPr>
          <w:rFonts w:hint="default" w:ascii="Times New Roman" w:hAnsi="Times New Roman" w:eastAsia="仿宋" w:cs="Times New Roman"/>
          <w:color w:val="auto"/>
          <w:sz w:val="32"/>
          <w:szCs w:val="32"/>
        </w:rPr>
        <w:t>党的</w:t>
      </w:r>
      <w:r>
        <w:rPr>
          <w:rFonts w:hint="default" w:ascii="Times New Roman" w:hAnsi="Times New Roman" w:eastAsia="仿宋" w:cs="Times New Roman"/>
          <w:color w:val="auto"/>
          <w:sz w:val="32"/>
          <w:szCs w:val="32"/>
          <w:lang w:eastAsia="zh-CN"/>
        </w:rPr>
        <w:t>二</w:t>
      </w:r>
      <w:r>
        <w:rPr>
          <w:rFonts w:hint="default" w:ascii="Times New Roman" w:hAnsi="Times New Roman" w:eastAsia="仿宋" w:cs="Times New Roman"/>
          <w:color w:val="auto"/>
          <w:sz w:val="32"/>
          <w:szCs w:val="32"/>
        </w:rPr>
        <w:t>十</w:t>
      </w:r>
      <w:r>
        <w:rPr>
          <w:rFonts w:hint="default" w:ascii="Times New Roman" w:hAnsi="Times New Roman" w:eastAsia="仿宋" w:cs="Times New Roman"/>
          <w:color w:val="auto"/>
          <w:sz w:val="32"/>
          <w:szCs w:val="32"/>
          <w:lang w:val="en-US" w:eastAsia="zh-CN"/>
        </w:rPr>
        <w:t>大和二十届一中、二中、三中全会</w:t>
      </w:r>
      <w:r>
        <w:rPr>
          <w:rFonts w:hint="default" w:ascii="Times New Roman" w:hAnsi="Times New Roman" w:eastAsia="仿宋" w:cs="Times New Roman"/>
          <w:color w:val="auto"/>
          <w:sz w:val="32"/>
          <w:szCs w:val="32"/>
        </w:rPr>
        <w:t>精神，完整、准确、全面贯彻新发展理念，加快构建新发展格局，着力推动高质量发展，按照中央、省、市关于统筹整合使用财政涉农资金有关要求，聚焦巩固拓展脱贫攻坚成果同乡村振兴有效衔接目标任务，加强财政涉农资金</w:t>
      </w:r>
      <w:r>
        <w:rPr>
          <w:rFonts w:hint="default" w:ascii="Times New Roman" w:hAnsi="Times New Roman" w:eastAsia="仿宋" w:cs="Times New Roman"/>
          <w:color w:val="auto"/>
          <w:sz w:val="32"/>
          <w:szCs w:val="32"/>
          <w:lang w:eastAsia="zh-CN"/>
        </w:rPr>
        <w:t>统筹</w:t>
      </w:r>
      <w:r>
        <w:rPr>
          <w:rFonts w:hint="default" w:ascii="Times New Roman" w:hAnsi="Times New Roman" w:eastAsia="仿宋" w:cs="Times New Roman"/>
          <w:color w:val="auto"/>
          <w:sz w:val="32"/>
          <w:szCs w:val="32"/>
        </w:rPr>
        <w:t>整合</w:t>
      </w:r>
      <w:r>
        <w:rPr>
          <w:rFonts w:hint="default" w:ascii="Times New Roman" w:hAnsi="Times New Roman" w:eastAsia="仿宋" w:cs="Times New Roman"/>
          <w:color w:val="auto"/>
          <w:sz w:val="32"/>
          <w:szCs w:val="32"/>
          <w:lang w:eastAsia="zh-CN"/>
        </w:rPr>
        <w:t>使用</w:t>
      </w:r>
      <w:r>
        <w:rPr>
          <w:rFonts w:hint="default" w:ascii="Times New Roman" w:hAnsi="Times New Roman" w:eastAsia="仿宋" w:cs="Times New Roman"/>
          <w:color w:val="auto"/>
          <w:sz w:val="32"/>
          <w:szCs w:val="32"/>
        </w:rPr>
        <w:t>，切实提高涉农资金使用效益，为全面推进乡村振兴战略实施</w:t>
      </w:r>
      <w:r>
        <w:rPr>
          <w:rFonts w:hint="default" w:ascii="Times New Roman" w:hAnsi="Times New Roman" w:eastAsia="仿宋" w:cs="Times New Roman"/>
          <w:color w:val="auto"/>
          <w:sz w:val="32"/>
          <w:szCs w:val="32"/>
          <w:lang w:eastAsia="zh-CN"/>
        </w:rPr>
        <w:t>提供坚强支撑。</w:t>
      </w:r>
    </w:p>
    <w:p w14:paraId="48DF930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　　</w:t>
      </w:r>
      <w:r>
        <w:rPr>
          <w:rFonts w:hint="default" w:ascii="Times New Roman" w:hAnsi="Times New Roman" w:eastAsia="黑体" w:cs="Times New Roman"/>
          <w:color w:val="auto"/>
          <w:sz w:val="32"/>
          <w:szCs w:val="32"/>
        </w:rPr>
        <w:t>二、基本原则</w:t>
      </w:r>
    </w:p>
    <w:p w14:paraId="750945EE">
      <w:pPr>
        <w:keepNext w:val="0"/>
        <w:keepLines w:val="0"/>
        <w:pageBreakBefore w:val="0"/>
        <w:widowControl w:val="0"/>
        <w:kinsoku/>
        <w:wordWrap/>
        <w:overflowPunct/>
        <w:topLinePunct w:val="0"/>
        <w:autoSpaceDE/>
        <w:autoSpaceDN/>
        <w:bidi w:val="0"/>
        <w:adjustRightInd/>
        <w:snapToGrid/>
        <w:spacing w:line="578" w:lineRule="exact"/>
        <w:ind w:firstLine="616" w:firstLineChars="200"/>
        <w:textAlignment w:val="auto"/>
        <w:rPr>
          <w:rFonts w:hint="default" w:ascii="Times New Roman" w:hAnsi="Times New Roman" w:eastAsia="仿宋" w:cs="Times New Roman"/>
          <w:color w:val="auto"/>
          <w:spacing w:val="-6"/>
          <w:sz w:val="32"/>
          <w:szCs w:val="32"/>
        </w:rPr>
      </w:pPr>
      <w:r>
        <w:rPr>
          <w:rFonts w:hint="default" w:ascii="Times New Roman" w:hAnsi="Times New Roman" w:eastAsia="楷体" w:cs="Times New Roman"/>
          <w:color w:val="auto"/>
          <w:spacing w:val="-6"/>
          <w:sz w:val="32"/>
          <w:szCs w:val="32"/>
        </w:rPr>
        <w:t>（一）聚焦目标、突出重点。</w:t>
      </w:r>
      <w:r>
        <w:rPr>
          <w:rFonts w:hint="default" w:ascii="Times New Roman" w:hAnsi="Times New Roman" w:eastAsia="仿宋" w:cs="Times New Roman"/>
          <w:color w:val="auto"/>
          <w:spacing w:val="-6"/>
          <w:sz w:val="32"/>
          <w:szCs w:val="32"/>
        </w:rPr>
        <w:t>根据巩固拓展脱贫攻坚成果同乡村振兴有效衔接目标任务和实际需要，以巩固拓展脱贫攻坚成果、防止返贫致贫为重点，通过统筹整合使用财政涉农资金，构建起“多个渠道引水、一个龙头放水”的投入机制，提高资金使用精度与效益，推动实现巩固拓展脱贫攻坚成果同乡村振兴有效衔接。</w:t>
      </w:r>
    </w:p>
    <w:p w14:paraId="54C1A1F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（二）因需而整，应整尽整。</w:t>
      </w:r>
      <w:r>
        <w:rPr>
          <w:rFonts w:hint="default" w:ascii="Times New Roman" w:hAnsi="Times New Roman" w:eastAsia="仿宋" w:cs="Times New Roman"/>
          <w:color w:val="auto"/>
          <w:sz w:val="32"/>
          <w:szCs w:val="32"/>
        </w:rPr>
        <w:t>把符合政策规定的农业生产发展和农村基础设施建设等省级及以下财政涉农资金纳入整合范围，根据年度目标任务和需求，推进实质性整合，在整合范围内打通、统筹安排使用，达到“因需而整、应整尽整”。</w:t>
      </w:r>
    </w:p>
    <w:p w14:paraId="04A2A7F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pacing w:val="-6"/>
          <w:sz w:val="32"/>
          <w:szCs w:val="32"/>
        </w:rPr>
      </w:pPr>
      <w:r>
        <w:rPr>
          <w:rFonts w:hint="default" w:ascii="Times New Roman" w:hAnsi="Times New Roman" w:eastAsia="楷体" w:cs="Times New Roman"/>
          <w:color w:val="auto"/>
          <w:sz w:val="32"/>
          <w:szCs w:val="32"/>
        </w:rPr>
        <w:t>（三）精准发力，注重绩效。</w:t>
      </w:r>
      <w:r>
        <w:rPr>
          <w:rFonts w:hint="default" w:ascii="Times New Roman" w:hAnsi="Times New Roman" w:eastAsia="仿宋" w:cs="Times New Roman"/>
          <w:color w:val="auto"/>
          <w:spacing w:val="-6"/>
          <w:sz w:val="32"/>
          <w:szCs w:val="32"/>
        </w:rPr>
        <w:t>立足实际，紧紧围绕增强脱贫人口、脱贫村自我发展能力和抵御风险能力，整合资金向脱贫村、省级乡村振兴重点帮扶村倾斜，优先用于支持农业</w:t>
      </w:r>
      <w:r>
        <w:rPr>
          <w:rFonts w:hint="default" w:ascii="Times New Roman" w:hAnsi="Times New Roman" w:eastAsia="仿宋" w:cs="Times New Roman"/>
          <w:color w:val="auto"/>
          <w:spacing w:val="-6"/>
          <w:sz w:val="32"/>
          <w:szCs w:val="32"/>
          <w:lang w:eastAsia="zh-CN"/>
        </w:rPr>
        <w:t>生产</w:t>
      </w:r>
      <w:r>
        <w:rPr>
          <w:rFonts w:hint="default" w:ascii="Times New Roman" w:hAnsi="Times New Roman" w:eastAsia="仿宋" w:cs="Times New Roman"/>
          <w:color w:val="auto"/>
          <w:spacing w:val="-6"/>
          <w:sz w:val="32"/>
          <w:szCs w:val="32"/>
        </w:rPr>
        <w:t>发展和农村基础设施建设项目，着力发展壮大优势特色产业（含必要的产业配套基础设施），促进产业提质增效，带动脱贫人口就业增收。</w:t>
      </w:r>
    </w:p>
    <w:p w14:paraId="6D9B800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（四）明确分工，统筹兼顾。</w:t>
      </w:r>
      <w:r>
        <w:rPr>
          <w:rFonts w:hint="default" w:ascii="Times New Roman" w:hAnsi="Times New Roman" w:eastAsia="仿宋" w:cs="Times New Roman"/>
          <w:color w:val="auto"/>
          <w:sz w:val="32"/>
          <w:szCs w:val="32"/>
        </w:rPr>
        <w:t>在区人民政府的主导下，由区财政、</w:t>
      </w:r>
      <w:r>
        <w:rPr>
          <w:rFonts w:hint="default" w:ascii="Times New Roman" w:hAnsi="Times New Roman" w:eastAsia="仿宋" w:cs="Times New Roman"/>
          <w:color w:val="auto"/>
          <w:sz w:val="32"/>
          <w:szCs w:val="32"/>
          <w:lang w:val="en-US" w:eastAsia="zh-CN"/>
        </w:rPr>
        <w:t>农业农村</w:t>
      </w:r>
      <w:r>
        <w:rPr>
          <w:rFonts w:hint="default" w:ascii="Times New Roman" w:hAnsi="Times New Roman" w:eastAsia="仿宋" w:cs="Times New Roman"/>
          <w:color w:val="auto"/>
          <w:sz w:val="32"/>
          <w:szCs w:val="32"/>
        </w:rPr>
        <w:t>部门牵头负责，会同相关部门做好实施方案编制报备、整合资金分配、项目实施管理等工作，鼓励整合资金优先安排用于既有利于巩固拓展脱贫攻坚成果、又利于完成行业发展任务的项目。</w:t>
      </w:r>
    </w:p>
    <w:p w14:paraId="5684975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三、整合范围及规模</w:t>
      </w:r>
    </w:p>
    <w:p w14:paraId="73C7E78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（一）整合范围。</w:t>
      </w:r>
      <w:r>
        <w:rPr>
          <w:rFonts w:hint="default" w:ascii="Times New Roman" w:hAnsi="Times New Roman" w:eastAsia="仿宋" w:cs="Times New Roman"/>
          <w:color w:val="auto"/>
          <w:sz w:val="32"/>
          <w:szCs w:val="32"/>
        </w:rPr>
        <w:t>按照《关于</w:t>
      </w:r>
      <w:r>
        <w:rPr>
          <w:rFonts w:hint="default" w:ascii="Times New Roman" w:hAnsi="Times New Roman" w:eastAsia="仿宋" w:cs="Times New Roman"/>
          <w:color w:val="auto"/>
          <w:sz w:val="32"/>
          <w:szCs w:val="32"/>
          <w:lang w:val="en-US" w:eastAsia="zh-CN"/>
        </w:rPr>
        <w:t>优化调整</w:t>
      </w:r>
      <w:r>
        <w:rPr>
          <w:rFonts w:hint="default" w:ascii="Times New Roman" w:hAnsi="Times New Roman" w:eastAsia="仿宋" w:cs="Times New Roman"/>
          <w:color w:val="auto"/>
          <w:sz w:val="32"/>
          <w:szCs w:val="32"/>
        </w:rPr>
        <w:t>脱贫县统筹整合</w:t>
      </w:r>
      <w:r>
        <w:rPr>
          <w:rFonts w:hint="default" w:ascii="Times New Roman" w:hAnsi="Times New Roman" w:eastAsia="仿宋" w:cs="Times New Roman"/>
          <w:color w:val="auto"/>
          <w:sz w:val="32"/>
          <w:szCs w:val="32"/>
          <w:lang w:val="en-US" w:eastAsia="zh-CN"/>
        </w:rPr>
        <w:t>试点政策</w:t>
      </w:r>
      <w:r>
        <w:rPr>
          <w:rFonts w:hint="default" w:ascii="Times New Roman" w:hAnsi="Times New Roman" w:eastAsia="仿宋" w:cs="Times New Roman"/>
          <w:color w:val="auto"/>
          <w:sz w:val="32"/>
          <w:szCs w:val="32"/>
        </w:rPr>
        <w:t>的通知》（川财农〔202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14</w:t>
      </w:r>
      <w:r>
        <w:rPr>
          <w:rFonts w:hint="default" w:ascii="Times New Roman" w:hAnsi="Times New Roman" w:eastAsia="仿宋" w:cs="Times New Roman"/>
          <w:color w:val="auto"/>
          <w:sz w:val="32"/>
          <w:szCs w:val="32"/>
        </w:rPr>
        <w:t>号）要求，对省级及以下相关财政涉农资金统筹整合。根据通川实际，计划将</w:t>
      </w:r>
      <w:r>
        <w:rPr>
          <w:rFonts w:hint="default" w:ascii="Times New Roman" w:hAnsi="Times New Roman" w:eastAsia="仿宋" w:cs="Times New Roman"/>
          <w:color w:val="auto"/>
          <w:sz w:val="32"/>
          <w:szCs w:val="32"/>
          <w:lang w:eastAsia="zh-CN"/>
        </w:rPr>
        <w:t>部分</w:t>
      </w:r>
      <w:r>
        <w:rPr>
          <w:rFonts w:hint="default" w:ascii="Times New Roman" w:hAnsi="Times New Roman" w:eastAsia="仿宋" w:cs="Times New Roman"/>
          <w:color w:val="auto"/>
          <w:sz w:val="32"/>
          <w:szCs w:val="32"/>
        </w:rPr>
        <w:t>省级财政衔接推进乡村振兴补助资金</w:t>
      </w:r>
      <w:r>
        <w:rPr>
          <w:rFonts w:hint="default" w:ascii="Times New Roman" w:hAnsi="Times New Roman" w:eastAsia="仿宋" w:cs="Times New Roman"/>
          <w:color w:val="auto"/>
          <w:sz w:val="32"/>
          <w:szCs w:val="32"/>
          <w:lang w:val="en-US" w:eastAsia="zh-CN"/>
        </w:rPr>
        <w:t>和农村综合改革转移支付资金（不含示点示范项目）</w:t>
      </w:r>
      <w:r>
        <w:rPr>
          <w:rFonts w:hint="default" w:ascii="Times New Roman" w:hAnsi="Times New Roman" w:eastAsia="仿宋" w:cs="Times New Roman"/>
          <w:color w:val="auto"/>
          <w:sz w:val="32"/>
          <w:szCs w:val="32"/>
        </w:rPr>
        <w:t>等纳入统筹整合。</w:t>
      </w:r>
    </w:p>
    <w:p w14:paraId="2AFA094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（二）整合规模。</w:t>
      </w:r>
      <w:r>
        <w:rPr>
          <w:rFonts w:hint="default" w:ascii="Times New Roman" w:hAnsi="Times New Roman" w:eastAsia="仿宋" w:cs="Times New Roman"/>
          <w:color w:val="auto"/>
          <w:sz w:val="32"/>
          <w:szCs w:val="32"/>
        </w:rPr>
        <w:t>根据目前资金到位情况，202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年统筹整合使用财政涉农资金规模为</w:t>
      </w:r>
      <w:r>
        <w:rPr>
          <w:rFonts w:hint="default"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val="en-US" w:eastAsia="zh-CN"/>
        </w:rPr>
        <w:t>115</w:t>
      </w:r>
      <w:r>
        <w:rPr>
          <w:rFonts w:hint="default" w:ascii="Times New Roman" w:hAnsi="Times New Roman" w:eastAsia="仿宋" w:cs="Times New Roman"/>
          <w:color w:val="auto"/>
          <w:sz w:val="32"/>
          <w:szCs w:val="32"/>
        </w:rPr>
        <w:t>万元，其中：省级衔接资金</w:t>
      </w:r>
      <w:r>
        <w:rPr>
          <w:rFonts w:hint="default" w:ascii="Times New Roman" w:hAnsi="Times New Roman" w:eastAsia="仿宋" w:cs="Times New Roman"/>
          <w:color w:val="auto"/>
          <w:sz w:val="32"/>
          <w:szCs w:val="32"/>
          <w:lang w:eastAsia="zh-CN"/>
        </w:rPr>
        <w:t>（巩固拓展任务）</w:t>
      </w:r>
      <w:r>
        <w:rPr>
          <w:rFonts w:hint="eastAsia" w:ascii="Times New Roman" w:hAnsi="Times New Roman" w:eastAsia="仿宋" w:cs="Times New Roman"/>
          <w:color w:val="auto"/>
          <w:sz w:val="32"/>
          <w:szCs w:val="32"/>
          <w:lang w:val="en-US" w:eastAsia="zh-CN"/>
        </w:rPr>
        <w:t>1081</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农村综合改革转移支付资金</w:t>
      </w:r>
      <w:r>
        <w:rPr>
          <w:rFonts w:hint="eastAsia" w:ascii="Times New Roman" w:hAnsi="Times New Roman" w:eastAsia="仿宋" w:cs="Times New Roman"/>
          <w:color w:val="auto"/>
          <w:sz w:val="32"/>
          <w:szCs w:val="32"/>
          <w:lang w:val="en-US" w:eastAsia="zh-CN"/>
        </w:rPr>
        <w:t>34</w:t>
      </w:r>
      <w:r>
        <w:rPr>
          <w:rFonts w:hint="default" w:ascii="Times New Roman" w:hAnsi="Times New Roman" w:eastAsia="仿宋" w:cs="Times New Roman"/>
          <w:color w:val="auto"/>
          <w:sz w:val="32"/>
          <w:szCs w:val="32"/>
          <w:lang w:val="en-US" w:eastAsia="zh-CN"/>
        </w:rPr>
        <w:t>万元（附件1）</w:t>
      </w:r>
      <w:r>
        <w:rPr>
          <w:rFonts w:hint="default" w:ascii="Times New Roman" w:hAnsi="Times New Roman" w:eastAsia="仿宋" w:cs="Times New Roman"/>
          <w:color w:val="auto"/>
          <w:sz w:val="32"/>
          <w:szCs w:val="32"/>
        </w:rPr>
        <w:t>。如后期到</w:t>
      </w:r>
      <w:r>
        <w:rPr>
          <w:rFonts w:hint="default" w:ascii="Times New Roman" w:hAnsi="Times New Roman" w:eastAsia="仿宋" w:cs="Times New Roman"/>
          <w:color w:val="auto"/>
          <w:sz w:val="32"/>
          <w:szCs w:val="32"/>
          <w:lang w:val="en-US" w:eastAsia="zh-CN"/>
        </w:rPr>
        <w:t>位</w:t>
      </w:r>
      <w:r>
        <w:rPr>
          <w:rFonts w:hint="default" w:ascii="Times New Roman" w:hAnsi="Times New Roman" w:eastAsia="仿宋" w:cs="Times New Roman"/>
          <w:color w:val="auto"/>
          <w:sz w:val="32"/>
          <w:szCs w:val="32"/>
        </w:rPr>
        <w:t>相关涉农资金，可另行编制整合补充方案、调整整合规模。</w:t>
      </w:r>
    </w:p>
    <w:p w14:paraId="4E77359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（三）使用方向。</w:t>
      </w:r>
      <w:r>
        <w:rPr>
          <w:rFonts w:hint="default" w:ascii="Times New Roman" w:hAnsi="Times New Roman" w:eastAsia="仿宋" w:cs="Times New Roman"/>
          <w:color w:val="auto"/>
          <w:sz w:val="32"/>
          <w:szCs w:val="32"/>
        </w:rPr>
        <w:t>根据巩固拓展脱贫攻坚成果同乡村振兴有效衔接目标任务和需要，整合资金主要用于农业生产发展和农村基础设施建设项目，优先安排支持巩固拓展脱贫攻坚成果、支持衔接推进乡村振兴项目，坚决避免安排“负面清单”事项支出。</w:t>
      </w:r>
    </w:p>
    <w:p w14:paraId="58E930E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（四）使用概况。</w:t>
      </w:r>
      <w:r>
        <w:rPr>
          <w:rFonts w:hint="default" w:ascii="Times New Roman" w:hAnsi="Times New Roman" w:eastAsia="仿宋" w:cs="Times New Roman"/>
          <w:color w:val="auto"/>
          <w:sz w:val="32"/>
          <w:szCs w:val="32"/>
        </w:rPr>
        <w:t>统筹整合使用财政涉农资金主要安排</w:t>
      </w:r>
      <w:r>
        <w:rPr>
          <w:rFonts w:hint="default" w:ascii="Times New Roman" w:hAnsi="Times New Roman" w:eastAsia="仿宋" w:cs="Times New Roman"/>
          <w:color w:val="auto"/>
          <w:sz w:val="32"/>
          <w:szCs w:val="32"/>
          <w:lang w:val="en-US" w:eastAsia="zh-CN"/>
        </w:rPr>
        <w:t>二</w:t>
      </w:r>
      <w:r>
        <w:rPr>
          <w:rFonts w:hint="default" w:ascii="Times New Roman" w:hAnsi="Times New Roman" w:eastAsia="仿宋" w:cs="Times New Roman"/>
          <w:color w:val="auto"/>
          <w:sz w:val="32"/>
          <w:szCs w:val="32"/>
        </w:rPr>
        <w:t>个方面。</w:t>
      </w:r>
      <w:r>
        <w:rPr>
          <w:rFonts w:hint="default" w:ascii="Times New Roman" w:hAnsi="Times New Roman" w:eastAsia="仿宋" w:cs="Times New Roman"/>
          <w:b/>
          <w:bCs/>
          <w:color w:val="auto"/>
          <w:sz w:val="32"/>
          <w:szCs w:val="32"/>
        </w:rPr>
        <w:t>一是</w:t>
      </w:r>
      <w:r>
        <w:rPr>
          <w:rFonts w:hint="default" w:ascii="Times New Roman" w:hAnsi="Times New Roman" w:eastAsia="仿宋" w:cs="Times New Roman"/>
          <w:b/>
          <w:bCs/>
          <w:color w:val="auto"/>
          <w:sz w:val="32"/>
          <w:szCs w:val="32"/>
          <w:lang w:eastAsia="zh-CN"/>
        </w:rPr>
        <w:t>产业发展</w:t>
      </w:r>
      <w:r>
        <w:rPr>
          <w:rFonts w:hint="default" w:ascii="Times New Roman" w:hAnsi="Times New Roman" w:eastAsia="仿宋" w:cs="Times New Roman"/>
          <w:b/>
          <w:bCs/>
          <w:color w:val="auto"/>
          <w:sz w:val="32"/>
          <w:szCs w:val="32"/>
        </w:rPr>
        <w:t>方面。</w:t>
      </w:r>
      <w:r>
        <w:rPr>
          <w:rFonts w:hint="default" w:ascii="Times New Roman" w:hAnsi="Times New Roman" w:eastAsia="仿宋" w:cs="Times New Roman"/>
          <w:color w:val="auto"/>
          <w:sz w:val="32"/>
          <w:szCs w:val="32"/>
        </w:rPr>
        <w:t>共计安排</w:t>
      </w:r>
      <w:r>
        <w:rPr>
          <w:rFonts w:hint="eastAsia" w:ascii="Times New Roman" w:hAnsi="Times New Roman" w:eastAsia="仿宋" w:cs="Times New Roman"/>
          <w:color w:val="auto"/>
          <w:sz w:val="32"/>
          <w:szCs w:val="32"/>
          <w:lang w:val="en-US" w:eastAsia="zh-CN"/>
        </w:rPr>
        <w:t>866</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b/>
          <w:bCs/>
          <w:color w:val="auto"/>
          <w:sz w:val="32"/>
          <w:szCs w:val="32"/>
        </w:rPr>
        <w:t>二是</w:t>
      </w:r>
      <w:r>
        <w:rPr>
          <w:rFonts w:hint="default" w:ascii="Times New Roman" w:hAnsi="Times New Roman" w:eastAsia="仿宋" w:cs="Times New Roman"/>
          <w:b/>
          <w:bCs/>
          <w:color w:val="auto"/>
          <w:sz w:val="32"/>
          <w:szCs w:val="32"/>
          <w:lang w:eastAsia="zh-CN"/>
        </w:rPr>
        <w:t>乡村建设行动</w:t>
      </w:r>
      <w:r>
        <w:rPr>
          <w:rFonts w:hint="default" w:ascii="Times New Roman" w:hAnsi="Times New Roman" w:eastAsia="仿宋" w:cs="Times New Roman"/>
          <w:b/>
          <w:bCs/>
          <w:color w:val="auto"/>
          <w:sz w:val="32"/>
          <w:szCs w:val="32"/>
        </w:rPr>
        <w:t>方面。</w:t>
      </w:r>
      <w:r>
        <w:rPr>
          <w:rFonts w:hint="default" w:ascii="Times New Roman" w:hAnsi="Times New Roman" w:eastAsia="仿宋" w:cs="Times New Roman"/>
          <w:color w:val="auto"/>
          <w:sz w:val="32"/>
          <w:szCs w:val="32"/>
        </w:rPr>
        <w:t>共计安排</w:t>
      </w:r>
      <w:r>
        <w:rPr>
          <w:rFonts w:hint="eastAsia" w:ascii="Times New Roman" w:hAnsi="Times New Roman" w:eastAsia="仿宋" w:cs="Times New Roman"/>
          <w:color w:val="auto"/>
          <w:sz w:val="32"/>
          <w:szCs w:val="32"/>
          <w:lang w:val="en-US" w:eastAsia="zh-CN"/>
        </w:rPr>
        <w:t>249</w:t>
      </w:r>
      <w:r>
        <w:rPr>
          <w:rFonts w:hint="default" w:ascii="Times New Roman" w:hAnsi="Times New Roman" w:eastAsia="仿宋" w:cs="Times New Roman"/>
          <w:color w:val="auto"/>
          <w:sz w:val="32"/>
          <w:szCs w:val="32"/>
        </w:rPr>
        <w:t>万元。</w:t>
      </w:r>
    </w:p>
    <w:p w14:paraId="29B343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四、目标任务和资金安排</w:t>
      </w:r>
    </w:p>
    <w:p w14:paraId="074C643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根据巩固拓展脱贫攻坚成果和乡村振兴项目库，202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年安排统筹整合使用财政涉农资金项目</w:t>
      </w:r>
      <w:r>
        <w:rPr>
          <w:rFonts w:hint="eastAsia"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rPr>
        <w:t>个，</w:t>
      </w:r>
      <w:r>
        <w:rPr>
          <w:rFonts w:hint="default" w:ascii="Times New Roman" w:hAnsi="Times New Roman" w:eastAsia="仿宋" w:cs="Times New Roman"/>
          <w:color w:val="auto"/>
          <w:sz w:val="32"/>
          <w:szCs w:val="32"/>
          <w:lang w:val="en-US" w:eastAsia="zh-CN"/>
        </w:rPr>
        <w:t>计划</w:t>
      </w:r>
      <w:r>
        <w:rPr>
          <w:rFonts w:hint="default" w:ascii="Times New Roman" w:hAnsi="Times New Roman" w:eastAsia="仿宋" w:cs="Times New Roman"/>
          <w:color w:val="auto"/>
          <w:sz w:val="32"/>
          <w:szCs w:val="32"/>
        </w:rPr>
        <w:t>总投资</w:t>
      </w:r>
      <w:r>
        <w:rPr>
          <w:rFonts w:hint="eastAsia" w:ascii="Times New Roman" w:hAnsi="Times New Roman" w:eastAsia="仿宋" w:cs="Times New Roman"/>
          <w:color w:val="auto"/>
          <w:sz w:val="32"/>
          <w:szCs w:val="32"/>
          <w:lang w:val="en-US" w:eastAsia="zh-CN"/>
        </w:rPr>
        <w:t>1773</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安排</w:t>
      </w:r>
      <w:r>
        <w:rPr>
          <w:rFonts w:hint="default" w:ascii="Times New Roman" w:hAnsi="Times New Roman" w:eastAsia="仿宋" w:cs="Times New Roman"/>
          <w:color w:val="auto"/>
          <w:sz w:val="32"/>
          <w:szCs w:val="32"/>
        </w:rPr>
        <w:t>统筹整合使用财政涉农资金</w:t>
      </w:r>
      <w:r>
        <w:rPr>
          <w:rFonts w:hint="eastAsia" w:ascii="Times New Roman" w:hAnsi="Times New Roman" w:eastAsia="仿宋" w:cs="Times New Roman"/>
          <w:color w:val="auto"/>
          <w:sz w:val="32"/>
          <w:szCs w:val="32"/>
          <w:lang w:val="en-US" w:eastAsia="zh-CN"/>
        </w:rPr>
        <w:t>1115</w:t>
      </w:r>
      <w:r>
        <w:rPr>
          <w:rFonts w:hint="default" w:ascii="Times New Roman" w:hAnsi="Times New Roman" w:eastAsia="仿宋" w:cs="Times New Roman"/>
          <w:color w:val="auto"/>
          <w:sz w:val="32"/>
          <w:szCs w:val="32"/>
        </w:rPr>
        <w:t>万元（详见附件2）。</w:t>
      </w:r>
    </w:p>
    <w:p w14:paraId="0205CE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（一）</w:t>
      </w:r>
      <w:r>
        <w:rPr>
          <w:rFonts w:hint="default" w:ascii="Times New Roman" w:hAnsi="Times New Roman" w:eastAsia="楷体" w:cs="Times New Roman"/>
          <w:color w:val="auto"/>
          <w:sz w:val="32"/>
          <w:szCs w:val="32"/>
          <w:lang w:eastAsia="zh-CN"/>
        </w:rPr>
        <w:t>产业发展</w:t>
      </w:r>
      <w:r>
        <w:rPr>
          <w:rFonts w:hint="default" w:ascii="Times New Roman" w:hAnsi="Times New Roman" w:eastAsia="楷体" w:cs="Times New Roman"/>
          <w:color w:val="auto"/>
          <w:sz w:val="32"/>
          <w:szCs w:val="32"/>
        </w:rPr>
        <w:t>项目。</w:t>
      </w:r>
      <w:r>
        <w:rPr>
          <w:rFonts w:hint="default" w:ascii="Times New Roman" w:hAnsi="Times New Roman" w:eastAsia="仿宋" w:cs="Times New Roman"/>
          <w:color w:val="auto"/>
          <w:sz w:val="32"/>
          <w:szCs w:val="32"/>
        </w:rPr>
        <w:t>共计</w:t>
      </w:r>
      <w:r>
        <w:rPr>
          <w:rFonts w:hint="default" w:ascii="Times New Roman" w:hAnsi="Times New Roman" w:eastAsia="仿宋" w:cs="Times New Roman"/>
          <w:color w:val="auto"/>
          <w:sz w:val="32"/>
          <w:szCs w:val="32"/>
          <w:lang w:eastAsia="zh-CN"/>
        </w:rPr>
        <w:t>安排</w:t>
      </w:r>
      <w:r>
        <w:rPr>
          <w:rFonts w:hint="default" w:ascii="Times New Roman" w:hAnsi="Times New Roman" w:eastAsia="仿宋" w:cs="Times New Roman"/>
          <w:color w:val="auto"/>
          <w:sz w:val="32"/>
          <w:szCs w:val="32"/>
        </w:rPr>
        <w:t>项目</w:t>
      </w:r>
      <w:r>
        <w:rPr>
          <w:rFonts w:hint="eastAsia" w:ascii="Times New Roman" w:hAnsi="Times New Roman" w:eastAsia="仿宋" w:cs="Times New Roman"/>
          <w:color w:val="auto"/>
          <w:sz w:val="32"/>
          <w:szCs w:val="32"/>
          <w:lang w:val="en-US" w:eastAsia="zh-CN"/>
        </w:rPr>
        <w:t>16</w:t>
      </w:r>
      <w:r>
        <w:rPr>
          <w:rFonts w:hint="default" w:ascii="Times New Roman" w:hAnsi="Times New Roman" w:eastAsia="仿宋" w:cs="Times New Roman"/>
          <w:color w:val="auto"/>
          <w:sz w:val="32"/>
          <w:szCs w:val="32"/>
        </w:rPr>
        <w:t>个，</w:t>
      </w:r>
      <w:r>
        <w:rPr>
          <w:rFonts w:hint="default" w:ascii="Times New Roman" w:hAnsi="Times New Roman" w:eastAsia="仿宋" w:cs="Times New Roman"/>
          <w:color w:val="auto"/>
          <w:sz w:val="32"/>
          <w:szCs w:val="32"/>
          <w:lang w:val="en-US" w:eastAsia="zh-CN"/>
        </w:rPr>
        <w:t>计划</w:t>
      </w:r>
      <w:r>
        <w:rPr>
          <w:rFonts w:hint="default" w:ascii="Times New Roman" w:hAnsi="Times New Roman" w:eastAsia="仿宋" w:cs="Times New Roman"/>
          <w:color w:val="auto"/>
          <w:sz w:val="32"/>
          <w:szCs w:val="32"/>
        </w:rPr>
        <w:t>总投资</w:t>
      </w:r>
      <w:r>
        <w:rPr>
          <w:rFonts w:hint="eastAsia" w:ascii="Times New Roman" w:hAnsi="Times New Roman" w:eastAsia="仿宋" w:cs="Times New Roman"/>
          <w:color w:val="auto"/>
          <w:sz w:val="32"/>
          <w:szCs w:val="32"/>
          <w:lang w:val="en-US" w:eastAsia="zh-CN"/>
        </w:rPr>
        <w:t>1459</w:t>
      </w:r>
      <w:r>
        <w:rPr>
          <w:rFonts w:hint="default" w:ascii="Times New Roman" w:hAnsi="Times New Roman" w:eastAsia="仿宋" w:cs="Times New Roman"/>
          <w:color w:val="auto"/>
          <w:sz w:val="32"/>
          <w:szCs w:val="32"/>
        </w:rPr>
        <w:t>万元，其中统筹整合使用财政涉农资金</w:t>
      </w:r>
      <w:r>
        <w:rPr>
          <w:rFonts w:hint="eastAsia" w:ascii="Times New Roman" w:hAnsi="Times New Roman" w:eastAsia="仿宋" w:cs="Times New Roman"/>
          <w:color w:val="auto"/>
          <w:sz w:val="32"/>
          <w:szCs w:val="32"/>
          <w:lang w:val="en-US" w:eastAsia="zh-CN"/>
        </w:rPr>
        <w:t>866</w:t>
      </w:r>
      <w:r>
        <w:rPr>
          <w:rFonts w:hint="default" w:ascii="Times New Roman" w:hAnsi="Times New Roman" w:eastAsia="仿宋" w:cs="Times New Roman"/>
          <w:color w:val="auto"/>
          <w:sz w:val="32"/>
          <w:szCs w:val="32"/>
        </w:rPr>
        <w:t>万元。</w:t>
      </w:r>
    </w:p>
    <w:p w14:paraId="46D9EFE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绩效目标</w:t>
      </w:r>
      <w:r>
        <w:rPr>
          <w:rFonts w:hint="default" w:ascii="Times New Roman" w:hAnsi="Times New Roman" w:eastAsia="仿宋" w:cs="Times New Roman"/>
          <w:color w:val="auto"/>
          <w:sz w:val="32"/>
          <w:szCs w:val="32"/>
        </w:rPr>
        <w:t>：实施</w:t>
      </w:r>
      <w:r>
        <w:rPr>
          <w:rFonts w:hint="default" w:ascii="Times New Roman" w:hAnsi="Times New Roman" w:eastAsia="仿宋" w:cs="Times New Roman"/>
          <w:color w:val="auto"/>
          <w:sz w:val="32"/>
          <w:szCs w:val="32"/>
          <w:lang w:val="en-US" w:eastAsia="zh-CN"/>
        </w:rPr>
        <w:t>青脆李和其它特色</w:t>
      </w:r>
      <w:r>
        <w:rPr>
          <w:rFonts w:hint="default" w:ascii="Times New Roman" w:hAnsi="Times New Roman" w:eastAsia="仿宋" w:cs="Times New Roman"/>
          <w:color w:val="auto"/>
          <w:sz w:val="32"/>
          <w:szCs w:val="32"/>
        </w:rPr>
        <w:t>产业发展项目</w:t>
      </w:r>
      <w:r>
        <w:rPr>
          <w:rFonts w:hint="eastAsia" w:ascii="Times New Roman" w:hAnsi="Times New Roman" w:eastAsia="仿宋" w:cs="Times New Roman"/>
          <w:color w:val="auto"/>
          <w:sz w:val="32"/>
          <w:szCs w:val="32"/>
          <w:lang w:val="en-US" w:eastAsia="zh-CN"/>
        </w:rPr>
        <w:t>16</w:t>
      </w:r>
      <w:r>
        <w:rPr>
          <w:rFonts w:hint="default" w:ascii="Times New Roman" w:hAnsi="Times New Roman" w:eastAsia="仿宋" w:cs="Times New Roman"/>
          <w:color w:val="auto"/>
          <w:sz w:val="32"/>
          <w:szCs w:val="32"/>
        </w:rPr>
        <w:t>个</w:t>
      </w:r>
      <w:r>
        <w:rPr>
          <w:rFonts w:hint="default" w:ascii="Times New Roman" w:hAnsi="Times New Roman" w:eastAsia="仿宋" w:cs="Times New Roman"/>
          <w:color w:val="auto"/>
          <w:sz w:val="32"/>
          <w:szCs w:val="32"/>
          <w:lang w:eastAsia="zh-CN"/>
        </w:rPr>
        <w:t>，计划新建（</w:t>
      </w:r>
      <w:r>
        <w:rPr>
          <w:rFonts w:hint="default" w:ascii="Times New Roman" w:hAnsi="Times New Roman" w:eastAsia="仿宋" w:cs="Times New Roman"/>
          <w:color w:val="auto"/>
          <w:sz w:val="32"/>
          <w:szCs w:val="32"/>
          <w:lang w:val="en-US" w:eastAsia="zh-CN"/>
        </w:rPr>
        <w:t>加宽）</w:t>
      </w:r>
      <w:r>
        <w:rPr>
          <w:rFonts w:hint="default" w:ascii="Times New Roman" w:hAnsi="Times New Roman" w:eastAsia="仿宋" w:cs="Times New Roman"/>
          <w:color w:val="auto"/>
          <w:sz w:val="32"/>
          <w:szCs w:val="32"/>
          <w:lang w:eastAsia="zh-CN"/>
        </w:rPr>
        <w:t>产业生产道路</w:t>
      </w:r>
      <w:r>
        <w:rPr>
          <w:rFonts w:hint="default"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eastAsia="zh-CN"/>
        </w:rPr>
        <w:t>公里、整治产业灌溉山坪塘</w:t>
      </w:r>
      <w:r>
        <w:rPr>
          <w:rFonts w:hint="eastAsia"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lang w:eastAsia="zh-CN"/>
        </w:rPr>
        <w:t>口、新建微水池</w:t>
      </w: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eastAsia="zh-CN"/>
        </w:rPr>
        <w:t>口、新建避雨大棚</w:t>
      </w:r>
      <w:r>
        <w:rPr>
          <w:rFonts w:hint="eastAsia" w:ascii="Times New Roman" w:hAnsi="Times New Roman" w:eastAsia="仿宋" w:cs="Times New Roman"/>
          <w:color w:val="auto"/>
          <w:sz w:val="32"/>
          <w:szCs w:val="32"/>
          <w:lang w:val="en-US" w:eastAsia="zh-CN"/>
        </w:rPr>
        <w:t>80</w:t>
      </w:r>
      <w:r>
        <w:rPr>
          <w:rFonts w:hint="default" w:ascii="Times New Roman" w:hAnsi="Times New Roman" w:eastAsia="仿宋" w:cs="Times New Roman"/>
          <w:color w:val="auto"/>
          <w:sz w:val="32"/>
          <w:szCs w:val="32"/>
          <w:lang w:eastAsia="zh-CN"/>
        </w:rPr>
        <w:t>亩、</w:t>
      </w:r>
      <w:r>
        <w:rPr>
          <w:rFonts w:hint="default" w:ascii="Times New Roman" w:hAnsi="Times New Roman" w:eastAsia="仿宋" w:cs="Times New Roman"/>
          <w:color w:val="auto"/>
          <w:sz w:val="32"/>
          <w:szCs w:val="32"/>
          <w:lang w:val="en-US" w:eastAsia="zh-CN"/>
        </w:rPr>
        <w:t>仓储</w:t>
      </w:r>
      <w:r>
        <w:rPr>
          <w:rFonts w:hint="eastAsia" w:ascii="Times New Roman" w:hAnsi="Times New Roman" w:eastAsia="仿宋" w:cs="Times New Roman"/>
          <w:color w:val="auto"/>
          <w:sz w:val="32"/>
          <w:szCs w:val="32"/>
          <w:lang w:val="en-US" w:eastAsia="zh-CN"/>
        </w:rPr>
        <w:t>（分拣）</w:t>
      </w:r>
      <w:r>
        <w:rPr>
          <w:rFonts w:hint="default" w:ascii="Times New Roman" w:hAnsi="Times New Roman" w:eastAsia="仿宋" w:cs="Times New Roman"/>
          <w:color w:val="auto"/>
          <w:sz w:val="32"/>
          <w:szCs w:val="32"/>
          <w:lang w:val="en-US" w:eastAsia="zh-CN"/>
        </w:rPr>
        <w:t>房</w:t>
      </w:r>
      <w:r>
        <w:rPr>
          <w:rFonts w:hint="eastAsia" w:ascii="Times New Roman" w:hAnsi="Times New Roman" w:eastAsia="仿宋" w:cs="Times New Roman"/>
          <w:color w:val="auto"/>
          <w:sz w:val="32"/>
          <w:szCs w:val="32"/>
          <w:lang w:val="en-US" w:eastAsia="zh-CN"/>
        </w:rPr>
        <w:t>780</w:t>
      </w:r>
      <w:r>
        <w:rPr>
          <w:rFonts w:hint="default" w:ascii="Times New Roman" w:hAnsi="Times New Roman" w:eastAsia="仿宋" w:cs="Times New Roman"/>
          <w:color w:val="auto"/>
          <w:sz w:val="32"/>
          <w:szCs w:val="32"/>
          <w:lang w:val="en-US" w:eastAsia="zh-CN"/>
        </w:rPr>
        <w:t>平方米</w:t>
      </w:r>
      <w:r>
        <w:rPr>
          <w:rFonts w:hint="default" w:ascii="Times New Roman" w:hAnsi="Times New Roman" w:eastAsia="仿宋" w:cs="Times New Roman"/>
          <w:color w:val="auto"/>
          <w:sz w:val="32"/>
          <w:szCs w:val="32"/>
          <w:lang w:eastAsia="zh-CN"/>
        </w:rPr>
        <w:t>，水肥一休化灌溉系统</w:t>
      </w:r>
      <w:r>
        <w:rPr>
          <w:rFonts w:hint="eastAsia" w:ascii="Times New Roman" w:hAnsi="Times New Roman" w:eastAsia="仿宋" w:cs="Times New Roman"/>
          <w:color w:val="auto"/>
          <w:sz w:val="32"/>
          <w:szCs w:val="32"/>
          <w:lang w:val="en-US" w:eastAsia="zh-CN"/>
        </w:rPr>
        <w:t>200亩，</w:t>
      </w:r>
      <w:r>
        <w:rPr>
          <w:rFonts w:hint="default" w:ascii="Times New Roman" w:hAnsi="Times New Roman" w:eastAsia="仿宋" w:cs="Times New Roman"/>
          <w:color w:val="auto"/>
          <w:sz w:val="32"/>
          <w:szCs w:val="32"/>
        </w:rPr>
        <w:t>项目建成后，</w:t>
      </w:r>
      <w:r>
        <w:rPr>
          <w:rFonts w:hint="default" w:ascii="Times New Roman" w:hAnsi="Times New Roman" w:eastAsia="仿宋" w:cs="Times New Roman"/>
          <w:color w:val="auto"/>
          <w:sz w:val="32"/>
          <w:szCs w:val="32"/>
          <w:lang w:eastAsia="zh-CN"/>
        </w:rPr>
        <w:t>产业发展配套设施更加完善，特色产业进一步壮大发展，</w:t>
      </w:r>
      <w:r>
        <w:rPr>
          <w:rFonts w:hint="default" w:ascii="Times New Roman" w:hAnsi="Times New Roman" w:eastAsia="仿宋" w:cs="Times New Roman"/>
          <w:color w:val="auto"/>
          <w:sz w:val="32"/>
          <w:szCs w:val="32"/>
          <w:lang w:val="en-US" w:eastAsia="zh-CN"/>
        </w:rPr>
        <w:t>年</w:t>
      </w:r>
      <w:r>
        <w:rPr>
          <w:rFonts w:hint="default" w:ascii="Times New Roman" w:hAnsi="Times New Roman" w:eastAsia="仿宋" w:cs="Times New Roman"/>
          <w:color w:val="auto"/>
          <w:sz w:val="32"/>
          <w:szCs w:val="32"/>
          <w:lang w:eastAsia="zh-CN"/>
        </w:rPr>
        <w:t>增加产业产值</w:t>
      </w:r>
      <w:r>
        <w:rPr>
          <w:rFonts w:hint="default" w:ascii="Times New Roman" w:hAnsi="Times New Roman" w:eastAsia="仿宋" w:cs="Times New Roman"/>
          <w:color w:val="auto"/>
          <w:sz w:val="32"/>
          <w:szCs w:val="32"/>
          <w:lang w:val="en-US" w:eastAsia="zh-CN"/>
        </w:rPr>
        <w:t>800万元以上，</w:t>
      </w:r>
      <w:r>
        <w:rPr>
          <w:rFonts w:hint="eastAsia" w:ascii="Times New Roman" w:hAnsi="Times New Roman" w:eastAsia="仿宋" w:cs="Times New Roman"/>
          <w:color w:val="auto"/>
          <w:sz w:val="32"/>
          <w:szCs w:val="32"/>
          <w:lang w:val="en-US" w:eastAsia="zh-CN"/>
        </w:rPr>
        <w:t>912</w:t>
      </w:r>
      <w:r>
        <w:rPr>
          <w:rFonts w:hint="default" w:ascii="Times New Roman" w:hAnsi="Times New Roman" w:eastAsia="仿宋" w:cs="Times New Roman"/>
          <w:color w:val="auto"/>
          <w:sz w:val="32"/>
          <w:szCs w:val="32"/>
        </w:rPr>
        <w:t>户脱贫户</w:t>
      </w:r>
      <w:r>
        <w:rPr>
          <w:rFonts w:hint="default" w:ascii="Times New Roman" w:hAnsi="Times New Roman" w:eastAsia="仿宋" w:cs="Times New Roman"/>
          <w:color w:val="auto"/>
          <w:sz w:val="32"/>
          <w:szCs w:val="32"/>
          <w:lang w:eastAsia="zh-CN"/>
        </w:rPr>
        <w:t>受益，</w:t>
      </w:r>
      <w:r>
        <w:rPr>
          <w:rFonts w:hint="default" w:ascii="Times New Roman" w:hAnsi="Times New Roman" w:eastAsia="仿宋" w:cs="Times New Roman"/>
          <w:color w:val="auto"/>
          <w:sz w:val="32"/>
          <w:szCs w:val="32"/>
          <w:lang w:val="en-US" w:eastAsia="zh-CN"/>
        </w:rPr>
        <w:t>户均增收600元以上</w:t>
      </w:r>
      <w:r>
        <w:rPr>
          <w:rFonts w:hint="default" w:ascii="Times New Roman" w:hAnsi="Times New Roman" w:eastAsia="仿宋" w:cs="Times New Roman"/>
          <w:color w:val="auto"/>
          <w:sz w:val="32"/>
          <w:szCs w:val="32"/>
        </w:rPr>
        <w:t>。</w:t>
      </w:r>
    </w:p>
    <w:p w14:paraId="2C7B17E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bCs/>
          <w:color w:val="auto"/>
          <w:sz w:val="32"/>
          <w:szCs w:val="32"/>
          <w:lang w:val="en-US" w:eastAsia="zh-CN"/>
        </w:rPr>
        <w:t>联农带农机制：</w:t>
      </w:r>
      <w:r>
        <w:rPr>
          <w:rFonts w:hint="default" w:ascii="Times New Roman" w:hAnsi="Times New Roman" w:eastAsia="仿宋" w:cs="Times New Roman"/>
          <w:b w:val="0"/>
          <w:bCs w:val="0"/>
          <w:color w:val="auto"/>
          <w:sz w:val="32"/>
          <w:szCs w:val="32"/>
          <w:lang w:val="en-US" w:eastAsia="zh-CN"/>
        </w:rPr>
        <w:t>一是带动发展特色产业，通过项目实施有效改善产业发展条件，带动农户特别是脱贫户、监测户发展特色产业，壮大产业规模。二是增加就近就业，在项目实施中</w:t>
      </w:r>
      <w:r>
        <w:rPr>
          <w:rFonts w:hint="default" w:ascii="Times New Roman" w:hAnsi="Times New Roman" w:eastAsia="仿宋" w:cs="Times New Roman"/>
          <w:color w:val="auto"/>
          <w:sz w:val="32"/>
          <w:szCs w:val="32"/>
          <w:lang w:val="en-US" w:eastAsia="zh-CN"/>
        </w:rPr>
        <w:t>优先吸纳本地的脱贫户、监测户和其他低收入户劳动力务工。三是增加经济收入，经营性项目建成后，经民主决策程序确定经营收益，过渡期内收益分配向脱贫户、监测户倾斜，同时在经营活动中优先解决脱贫户、监测户就业。</w:t>
      </w:r>
    </w:p>
    <w:p w14:paraId="6CC135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（二）</w:t>
      </w:r>
      <w:r>
        <w:rPr>
          <w:rFonts w:hint="default" w:ascii="Times New Roman" w:hAnsi="Times New Roman" w:eastAsia="楷体" w:cs="Times New Roman"/>
          <w:color w:val="auto"/>
          <w:sz w:val="32"/>
          <w:szCs w:val="32"/>
          <w:lang w:eastAsia="zh-CN"/>
        </w:rPr>
        <w:t>乡村建设行动</w:t>
      </w:r>
      <w:r>
        <w:rPr>
          <w:rFonts w:hint="default" w:ascii="Times New Roman" w:hAnsi="Times New Roman" w:eastAsia="楷体" w:cs="Times New Roman"/>
          <w:color w:val="auto"/>
          <w:sz w:val="32"/>
          <w:szCs w:val="32"/>
        </w:rPr>
        <w:t>项目。</w:t>
      </w:r>
      <w:r>
        <w:rPr>
          <w:rFonts w:hint="default" w:ascii="Times New Roman" w:hAnsi="Times New Roman" w:eastAsia="仿宋" w:cs="Times New Roman"/>
          <w:color w:val="auto"/>
          <w:sz w:val="32"/>
          <w:szCs w:val="32"/>
        </w:rPr>
        <w:t>共计</w:t>
      </w:r>
      <w:r>
        <w:rPr>
          <w:rFonts w:hint="default" w:ascii="Times New Roman" w:hAnsi="Times New Roman" w:eastAsia="仿宋" w:cs="Times New Roman"/>
          <w:color w:val="auto"/>
          <w:sz w:val="32"/>
          <w:szCs w:val="32"/>
          <w:lang w:eastAsia="zh-CN"/>
        </w:rPr>
        <w:t>安排</w:t>
      </w:r>
      <w:r>
        <w:rPr>
          <w:rFonts w:hint="default" w:ascii="Times New Roman" w:hAnsi="Times New Roman" w:eastAsia="仿宋" w:cs="Times New Roman"/>
          <w:color w:val="auto"/>
          <w:sz w:val="32"/>
          <w:szCs w:val="32"/>
        </w:rPr>
        <w:t>项目</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个，</w:t>
      </w:r>
      <w:r>
        <w:rPr>
          <w:rFonts w:hint="default" w:ascii="Times New Roman" w:hAnsi="Times New Roman" w:eastAsia="仿宋" w:cs="Times New Roman"/>
          <w:color w:val="auto"/>
          <w:sz w:val="32"/>
          <w:szCs w:val="32"/>
          <w:lang w:val="en-US" w:eastAsia="zh-CN"/>
        </w:rPr>
        <w:t>计划</w:t>
      </w:r>
      <w:r>
        <w:rPr>
          <w:rFonts w:hint="default" w:ascii="Times New Roman" w:hAnsi="Times New Roman" w:eastAsia="仿宋" w:cs="Times New Roman"/>
          <w:color w:val="auto"/>
          <w:sz w:val="32"/>
          <w:szCs w:val="32"/>
        </w:rPr>
        <w:t>总投资</w:t>
      </w:r>
      <w:r>
        <w:rPr>
          <w:rFonts w:hint="default"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lang w:val="en-US" w:eastAsia="zh-CN"/>
        </w:rPr>
        <w:t>14</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安排</w:t>
      </w:r>
      <w:r>
        <w:rPr>
          <w:rFonts w:hint="default" w:ascii="Times New Roman" w:hAnsi="Times New Roman" w:eastAsia="仿宋" w:cs="Times New Roman"/>
          <w:color w:val="auto"/>
          <w:sz w:val="32"/>
          <w:szCs w:val="32"/>
        </w:rPr>
        <w:t>统筹整合使用财政涉农资金</w:t>
      </w:r>
      <w:r>
        <w:rPr>
          <w:rFonts w:hint="eastAsia" w:ascii="Times New Roman" w:hAnsi="Times New Roman" w:eastAsia="仿宋" w:cs="Times New Roman"/>
          <w:color w:val="auto"/>
          <w:sz w:val="32"/>
          <w:szCs w:val="32"/>
          <w:lang w:val="en-US" w:eastAsia="zh-CN"/>
        </w:rPr>
        <w:t>249</w:t>
      </w:r>
      <w:r>
        <w:rPr>
          <w:rFonts w:hint="default" w:ascii="Times New Roman" w:hAnsi="Times New Roman" w:eastAsia="仿宋" w:cs="Times New Roman"/>
          <w:color w:val="auto"/>
          <w:sz w:val="32"/>
          <w:szCs w:val="32"/>
        </w:rPr>
        <w:t>万元。</w:t>
      </w:r>
    </w:p>
    <w:p w14:paraId="44A33A7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bCs/>
          <w:color w:val="auto"/>
          <w:sz w:val="32"/>
          <w:szCs w:val="32"/>
        </w:rPr>
        <w:t>绩效目标：</w:t>
      </w:r>
      <w:r>
        <w:rPr>
          <w:rFonts w:hint="default" w:ascii="Times New Roman" w:hAnsi="Times New Roman" w:eastAsia="仿宋" w:cs="Times New Roman"/>
          <w:b w:val="0"/>
          <w:bCs w:val="0"/>
          <w:color w:val="auto"/>
          <w:sz w:val="32"/>
          <w:szCs w:val="32"/>
          <w:lang w:eastAsia="zh-CN"/>
        </w:rPr>
        <w:t>实施乡村建设行动项目</w:t>
      </w:r>
      <w:r>
        <w:rPr>
          <w:rFonts w:hint="default" w:ascii="Times New Roman" w:hAnsi="Times New Roman" w:eastAsia="仿宋" w:cs="Times New Roman"/>
          <w:b w:val="0"/>
          <w:bCs w:val="0"/>
          <w:color w:val="auto"/>
          <w:sz w:val="32"/>
          <w:szCs w:val="32"/>
          <w:lang w:val="en-US" w:eastAsia="zh-CN"/>
        </w:rPr>
        <w:t>5个</w:t>
      </w:r>
      <w:r>
        <w:rPr>
          <w:rFonts w:hint="default" w:ascii="Times New Roman" w:hAnsi="Times New Roman" w:eastAsia="仿宋" w:cs="Times New Roman"/>
          <w:b w:val="0"/>
          <w:bCs w:val="0"/>
          <w:color w:val="auto"/>
          <w:sz w:val="32"/>
          <w:szCs w:val="32"/>
        </w:rPr>
        <w:t>，硬化</w:t>
      </w:r>
      <w:r>
        <w:rPr>
          <w:rFonts w:hint="eastAsia" w:ascii="Times New Roman" w:hAnsi="Times New Roman" w:eastAsia="仿宋" w:cs="Times New Roman"/>
          <w:b w:val="0"/>
          <w:bCs w:val="0"/>
          <w:color w:val="auto"/>
          <w:sz w:val="32"/>
          <w:szCs w:val="32"/>
          <w:lang w:eastAsia="zh-CN"/>
        </w:rPr>
        <w:t>（</w:t>
      </w:r>
      <w:r>
        <w:rPr>
          <w:rFonts w:hint="eastAsia" w:ascii="Times New Roman" w:hAnsi="Times New Roman" w:eastAsia="仿宋" w:cs="Times New Roman"/>
          <w:b w:val="0"/>
          <w:bCs w:val="0"/>
          <w:color w:val="auto"/>
          <w:sz w:val="32"/>
          <w:szCs w:val="32"/>
          <w:lang w:val="en-US" w:eastAsia="zh-CN"/>
        </w:rPr>
        <w:t>加宽）</w:t>
      </w:r>
      <w:r>
        <w:rPr>
          <w:rFonts w:hint="default" w:ascii="Times New Roman" w:hAnsi="Times New Roman" w:eastAsia="仿宋" w:cs="Times New Roman"/>
          <w:b w:val="0"/>
          <w:bCs w:val="0"/>
          <w:color w:val="auto"/>
          <w:sz w:val="32"/>
          <w:szCs w:val="32"/>
        </w:rPr>
        <w:t>村组道路</w:t>
      </w:r>
      <w:r>
        <w:rPr>
          <w:rFonts w:hint="eastAsia" w:ascii="Times New Roman" w:hAnsi="Times New Roman" w:eastAsia="仿宋" w:cs="Times New Roman"/>
          <w:b w:val="0"/>
          <w:bCs w:val="0"/>
          <w:color w:val="auto"/>
          <w:sz w:val="32"/>
          <w:szCs w:val="32"/>
          <w:lang w:val="en-US" w:eastAsia="zh-CN"/>
        </w:rPr>
        <w:t>4.14</w:t>
      </w:r>
      <w:r>
        <w:rPr>
          <w:rFonts w:hint="default" w:ascii="Times New Roman" w:hAnsi="Times New Roman" w:eastAsia="仿宋" w:cs="Times New Roman"/>
          <w:b w:val="0"/>
          <w:bCs w:val="0"/>
          <w:color w:val="auto"/>
          <w:sz w:val="32"/>
          <w:szCs w:val="32"/>
        </w:rPr>
        <w:t>公里</w:t>
      </w:r>
      <w:r>
        <w:rPr>
          <w:rFonts w:hint="default" w:ascii="Times New Roman" w:hAnsi="Times New Roman" w:eastAsia="仿宋" w:cs="Times New Roman"/>
          <w:b w:val="0"/>
          <w:bCs w:val="0"/>
          <w:color w:val="auto"/>
          <w:sz w:val="32"/>
          <w:szCs w:val="32"/>
          <w:lang w:eastAsia="zh-CN"/>
        </w:rPr>
        <w:t>、提升安全饮水</w:t>
      </w:r>
      <w:r>
        <w:rPr>
          <w:rFonts w:hint="eastAsia"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lang w:eastAsia="zh-CN"/>
        </w:rPr>
        <w:t>处</w:t>
      </w:r>
      <w:r>
        <w:rPr>
          <w:rFonts w:hint="eastAsia" w:ascii="Times New Roman" w:hAnsi="Times New Roman" w:eastAsia="仿宋" w:cs="Times New Roman"/>
          <w:b w:val="0"/>
          <w:bCs w:val="0"/>
          <w:color w:val="auto"/>
          <w:sz w:val="32"/>
          <w:szCs w:val="32"/>
          <w:lang w:eastAsia="zh-CN"/>
        </w:rPr>
        <w:t>、</w:t>
      </w:r>
      <w:r>
        <w:rPr>
          <w:rFonts w:hint="eastAsia" w:ascii="Times New Roman" w:hAnsi="Times New Roman" w:eastAsia="仿宋" w:cs="Times New Roman"/>
          <w:b w:val="0"/>
          <w:bCs w:val="0"/>
          <w:color w:val="auto"/>
          <w:sz w:val="32"/>
          <w:szCs w:val="32"/>
          <w:lang w:val="en-US" w:eastAsia="zh-CN"/>
        </w:rPr>
        <w:t>修建堡坎8处</w:t>
      </w:r>
      <w:r>
        <w:rPr>
          <w:rFonts w:hint="default" w:ascii="Times New Roman" w:hAnsi="Times New Roman" w:eastAsia="仿宋" w:cs="Times New Roman"/>
          <w:b w:val="0"/>
          <w:bCs w:val="0"/>
          <w:color w:val="auto"/>
          <w:sz w:val="32"/>
          <w:szCs w:val="32"/>
          <w:lang w:eastAsia="zh-CN"/>
        </w:rPr>
        <w:t>，项目建成后，</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rPr>
        <w:t>个</w:t>
      </w:r>
      <w:r>
        <w:rPr>
          <w:rFonts w:hint="default" w:ascii="Times New Roman" w:hAnsi="Times New Roman" w:eastAsia="仿宋" w:cs="Times New Roman"/>
          <w:b w:val="0"/>
          <w:bCs w:val="0"/>
          <w:color w:val="auto"/>
          <w:sz w:val="32"/>
          <w:szCs w:val="32"/>
          <w:lang w:val="en-US" w:eastAsia="zh-CN"/>
        </w:rPr>
        <w:t>村</w:t>
      </w:r>
      <w:r>
        <w:rPr>
          <w:rFonts w:hint="default" w:ascii="Times New Roman" w:hAnsi="Times New Roman" w:eastAsia="仿宋" w:cs="Times New Roman"/>
          <w:b w:val="0"/>
          <w:bCs w:val="0"/>
          <w:color w:val="auto"/>
          <w:sz w:val="32"/>
          <w:szCs w:val="32"/>
          <w:lang w:eastAsia="zh-CN"/>
        </w:rPr>
        <w:t>交通通行条件有效改善、饮水安全更有保障，</w:t>
      </w:r>
      <w:r>
        <w:rPr>
          <w:rFonts w:hint="default" w:ascii="Times New Roman" w:hAnsi="Times New Roman" w:eastAsia="仿宋" w:cs="Times New Roman"/>
          <w:b w:val="0"/>
          <w:bCs w:val="0"/>
          <w:color w:val="auto"/>
          <w:sz w:val="32"/>
          <w:szCs w:val="32"/>
          <w:lang w:val="en-US" w:eastAsia="zh-CN"/>
        </w:rPr>
        <w:t>1</w:t>
      </w:r>
      <w:r>
        <w:rPr>
          <w:rFonts w:hint="eastAsia" w:ascii="Times New Roman" w:hAnsi="Times New Roman" w:eastAsia="仿宋" w:cs="Times New Roman"/>
          <w:b w:val="0"/>
          <w:bCs w:val="0"/>
          <w:color w:val="auto"/>
          <w:sz w:val="32"/>
          <w:szCs w:val="32"/>
          <w:lang w:val="en-US" w:eastAsia="zh-CN"/>
        </w:rPr>
        <w:t>02</w:t>
      </w:r>
      <w:r>
        <w:rPr>
          <w:rFonts w:hint="default" w:ascii="Times New Roman" w:hAnsi="Times New Roman" w:eastAsia="仿宋" w:cs="Times New Roman"/>
          <w:b w:val="0"/>
          <w:bCs w:val="0"/>
          <w:color w:val="auto"/>
          <w:sz w:val="32"/>
          <w:szCs w:val="32"/>
        </w:rPr>
        <w:t>户脱贫户</w:t>
      </w:r>
      <w:r>
        <w:rPr>
          <w:rFonts w:hint="default" w:ascii="Times New Roman" w:hAnsi="Times New Roman" w:eastAsia="仿宋" w:cs="Times New Roman"/>
          <w:b w:val="0"/>
          <w:bCs w:val="0"/>
          <w:color w:val="auto"/>
          <w:sz w:val="32"/>
          <w:szCs w:val="32"/>
          <w:lang w:eastAsia="zh-CN"/>
        </w:rPr>
        <w:t>受益</w:t>
      </w:r>
      <w:r>
        <w:rPr>
          <w:rFonts w:hint="default" w:ascii="Times New Roman" w:hAnsi="Times New Roman" w:eastAsia="仿宋" w:cs="Times New Roman"/>
          <w:b w:val="0"/>
          <w:bCs w:val="0"/>
          <w:color w:val="auto"/>
          <w:sz w:val="32"/>
          <w:szCs w:val="32"/>
        </w:rPr>
        <w:t>。</w:t>
      </w:r>
    </w:p>
    <w:p w14:paraId="697C3BBC">
      <w:pPr>
        <w:pStyle w:val="2"/>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bCs/>
          <w:color w:val="auto"/>
          <w:sz w:val="32"/>
          <w:szCs w:val="32"/>
          <w:lang w:val="en-US" w:eastAsia="zh-CN"/>
        </w:rPr>
        <w:t xml:space="preserve"> 联农带农机制：</w:t>
      </w:r>
      <w:r>
        <w:rPr>
          <w:rFonts w:hint="default" w:ascii="Times New Roman" w:hAnsi="Times New Roman" w:eastAsia="仿宋" w:cs="Times New Roman"/>
          <w:b w:val="0"/>
          <w:bCs w:val="0"/>
          <w:color w:val="auto"/>
          <w:sz w:val="32"/>
          <w:szCs w:val="32"/>
          <w:lang w:val="en-US" w:eastAsia="zh-CN"/>
        </w:rPr>
        <w:t>一是增加就近就业，在项目实施中优先吸纳本地的脱贫户、监测户和其他低收入户劳动力务工。二是改善基础设施条件，通过项目实施可有效改善农户通行条件和解决季节性缺水问题。</w:t>
      </w:r>
    </w:p>
    <w:p w14:paraId="086950DF">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项目资产管理</w:t>
      </w:r>
    </w:p>
    <w:p w14:paraId="24717908">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楷体" w:cs="Times New Roman"/>
          <w:color w:val="auto"/>
          <w:kern w:val="2"/>
          <w:sz w:val="32"/>
          <w:szCs w:val="32"/>
          <w:lang w:val="en-US" w:eastAsia="zh-CN" w:bidi="ar-SA"/>
        </w:rPr>
        <w:t>（一）明确资产权属。</w:t>
      </w:r>
      <w:r>
        <w:rPr>
          <w:rFonts w:hint="default" w:ascii="Times New Roman" w:hAnsi="Times New Roman" w:eastAsia="仿宋" w:cs="Times New Roman"/>
          <w:color w:val="auto"/>
          <w:kern w:val="2"/>
          <w:sz w:val="32"/>
          <w:szCs w:val="32"/>
          <w:lang w:val="en-US" w:eastAsia="zh-CN" w:bidi="ar-SA"/>
        </w:rPr>
        <w:t>项目资产按照经营性资产、公益性资产和到户类资产进行分类管理，逐一明确资产权属。对经营性资产，根据资金来源、受益范围、管理需要等明确权属，原则上应明确到村组集体经济组织；对公益性资产，项目建成后应及时办理移交手续，按照行业相关要求进行确权和管理；对到户类资产归农户所有。</w:t>
      </w:r>
    </w:p>
    <w:p w14:paraId="033C4EF8">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楷体" w:cs="Times New Roman"/>
          <w:color w:val="auto"/>
          <w:kern w:val="2"/>
          <w:sz w:val="32"/>
          <w:szCs w:val="32"/>
          <w:lang w:val="en-US" w:eastAsia="zh-CN" w:bidi="ar-SA"/>
        </w:rPr>
        <w:t>（二）资产管护运营。</w:t>
      </w:r>
      <w:r>
        <w:rPr>
          <w:rFonts w:hint="default" w:ascii="Times New Roman" w:hAnsi="Times New Roman" w:eastAsia="仿宋" w:cs="Times New Roman"/>
          <w:color w:val="auto"/>
          <w:lang w:val="en-US" w:eastAsia="zh-CN"/>
        </w:rPr>
        <w:t>按照“所有权与监管权相统一、受益权与管护权相结合”原则，明确产权主体管护责任，落实运营管护主体和责任人，探索多种形式、多层次、多样化的运营管护模式。对经营性资产，可以实行承包、托管、</w:t>
      </w:r>
      <w:r>
        <w:rPr>
          <w:rFonts w:hint="eastAsia" w:ascii="Times New Roman" w:hAnsi="Times New Roman" w:eastAsia="仿宋" w:cs="Times New Roman"/>
          <w:color w:val="auto"/>
          <w:lang w:val="en-US" w:eastAsia="zh-CN"/>
        </w:rPr>
        <w:t>租赁</w:t>
      </w:r>
      <w:r>
        <w:rPr>
          <w:rFonts w:hint="default" w:ascii="Times New Roman" w:hAnsi="Times New Roman" w:eastAsia="仿宋" w:cs="Times New Roman"/>
          <w:color w:val="auto"/>
          <w:lang w:val="en-US" w:eastAsia="zh-CN"/>
        </w:rPr>
        <w:t>、合作、合伙、合营及独资方式落实经营主体，制定资产运营方案，报乡镇政府审查后实施。对公益性资产，要制定管护标准和规范，落实管护责任人和管护经费。对到户类资产，应在村组集体指导下，由农户自行管理。</w:t>
      </w:r>
    </w:p>
    <w:p w14:paraId="7DE50136">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楷体" w:cs="Times New Roman"/>
          <w:color w:val="auto"/>
          <w:kern w:val="2"/>
          <w:sz w:val="32"/>
          <w:szCs w:val="32"/>
          <w:lang w:val="en-US" w:eastAsia="zh-CN" w:bidi="ar-SA"/>
        </w:rPr>
        <w:t>（三）利益联结机制。</w:t>
      </w:r>
      <w:r>
        <w:rPr>
          <w:rFonts w:hint="default" w:ascii="Times New Roman" w:hAnsi="Times New Roman" w:eastAsia="仿宋" w:cs="Times New Roman"/>
          <w:color w:val="auto"/>
          <w:lang w:val="en-US" w:eastAsia="zh-CN"/>
        </w:rPr>
        <w:t>对经营性资产应按照有关要求，建立利益联结机制，经营主体在制定资产运营方案时，明确在经营中优先吸纳本地的脱贫户、监测户和其他低收入户劳动力务工就业，制定收益分配方案时，应按照民主决策程序，向脱贫户、监测户和其他低收入户倾斜，体现差异化，同时明确土地流转、生产技术培训、助农销售等联农带农富农措施。</w:t>
      </w:r>
    </w:p>
    <w:p w14:paraId="5823431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、项目资金管理</w:t>
      </w:r>
    </w:p>
    <w:p w14:paraId="3AE03DB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（一）加快项目启动实施。</w:t>
      </w:r>
      <w:r>
        <w:rPr>
          <w:rFonts w:hint="default" w:ascii="Times New Roman" w:hAnsi="Times New Roman" w:eastAsia="仿宋" w:cs="Times New Roman"/>
          <w:color w:val="auto"/>
          <w:sz w:val="32"/>
          <w:szCs w:val="32"/>
        </w:rPr>
        <w:t>项目</w:t>
      </w:r>
      <w:r>
        <w:rPr>
          <w:rFonts w:hint="default" w:ascii="Times New Roman" w:hAnsi="Times New Roman" w:eastAsia="仿宋" w:cs="Times New Roman"/>
          <w:color w:val="auto"/>
          <w:sz w:val="32"/>
          <w:szCs w:val="32"/>
          <w:lang w:val="en-US" w:eastAsia="zh-CN"/>
        </w:rPr>
        <w:t>责任单位</w:t>
      </w:r>
      <w:r>
        <w:rPr>
          <w:rFonts w:hint="default" w:ascii="Times New Roman" w:hAnsi="Times New Roman" w:eastAsia="仿宋" w:cs="Times New Roman"/>
          <w:color w:val="auto"/>
          <w:sz w:val="32"/>
          <w:szCs w:val="32"/>
        </w:rPr>
        <w:t>在</w:t>
      </w:r>
      <w:r>
        <w:rPr>
          <w:rFonts w:hint="default" w:ascii="Times New Roman" w:hAnsi="Times New Roman" w:eastAsia="仿宋" w:cs="Times New Roman"/>
          <w:color w:val="auto"/>
          <w:sz w:val="32"/>
          <w:szCs w:val="32"/>
          <w:lang w:val="en-US" w:eastAsia="zh-CN"/>
        </w:rPr>
        <w:t>收到</w:t>
      </w:r>
      <w:r>
        <w:rPr>
          <w:rFonts w:hint="default" w:ascii="Times New Roman" w:hAnsi="Times New Roman" w:eastAsia="仿宋" w:cs="Times New Roman"/>
          <w:color w:val="auto"/>
          <w:sz w:val="32"/>
          <w:szCs w:val="32"/>
        </w:rPr>
        <w:t>正式项目资金</w:t>
      </w:r>
      <w:r>
        <w:rPr>
          <w:rFonts w:hint="default" w:ascii="Times New Roman" w:hAnsi="Times New Roman" w:eastAsia="仿宋" w:cs="Times New Roman"/>
          <w:color w:val="auto"/>
          <w:sz w:val="32"/>
          <w:szCs w:val="32"/>
          <w:lang w:val="en-US" w:eastAsia="zh-CN"/>
        </w:rPr>
        <w:t>下达</w:t>
      </w:r>
      <w:r>
        <w:rPr>
          <w:rFonts w:hint="default" w:ascii="Times New Roman" w:hAnsi="Times New Roman" w:eastAsia="仿宋" w:cs="Times New Roman"/>
          <w:color w:val="auto"/>
          <w:sz w:val="32"/>
          <w:szCs w:val="32"/>
        </w:rPr>
        <w:t>文件后</w:t>
      </w:r>
      <w:r>
        <w:rPr>
          <w:rFonts w:hint="default" w:ascii="Times New Roman" w:hAnsi="Times New Roman" w:eastAsia="仿宋" w:cs="Times New Roman"/>
          <w:color w:val="auto"/>
          <w:sz w:val="32"/>
          <w:szCs w:val="32"/>
          <w:lang w:val="en-US" w:eastAsia="zh-CN"/>
        </w:rPr>
        <w:t>要及时组织编制单个项目实施方案，</w:t>
      </w:r>
      <w:r>
        <w:rPr>
          <w:rFonts w:hint="default" w:ascii="Times New Roman" w:hAnsi="Times New Roman" w:eastAsia="仿宋" w:cs="Times New Roman"/>
          <w:color w:val="auto"/>
          <w:sz w:val="32"/>
          <w:szCs w:val="32"/>
        </w:rPr>
        <w:t>按相关规定和程序确定实施方式、实施队伍并开工建设，所有项目在</w:t>
      </w:r>
      <w:r>
        <w:rPr>
          <w:rFonts w:hint="default" w:ascii="Times New Roman" w:hAnsi="Times New Roman" w:eastAsia="仿宋" w:cs="Times New Roman"/>
          <w:color w:val="auto"/>
          <w:sz w:val="32"/>
          <w:szCs w:val="32"/>
          <w:lang w:val="en-US" w:eastAsia="zh-CN"/>
        </w:rPr>
        <w:t>建设计划时间内</w:t>
      </w:r>
      <w:r>
        <w:rPr>
          <w:rFonts w:hint="default" w:ascii="Times New Roman" w:hAnsi="Times New Roman" w:eastAsia="仿宋" w:cs="Times New Roman"/>
          <w:color w:val="auto"/>
          <w:sz w:val="32"/>
          <w:szCs w:val="32"/>
        </w:rPr>
        <w:t>完成建设任务。未</w:t>
      </w:r>
      <w:r>
        <w:rPr>
          <w:rFonts w:hint="default" w:ascii="Times New Roman" w:hAnsi="Times New Roman" w:eastAsia="仿宋" w:cs="Times New Roman"/>
          <w:color w:val="auto"/>
          <w:sz w:val="32"/>
          <w:szCs w:val="32"/>
          <w:lang w:val="en-US" w:eastAsia="zh-CN"/>
        </w:rPr>
        <w:t>及时</w:t>
      </w:r>
      <w:r>
        <w:rPr>
          <w:rFonts w:hint="default" w:ascii="Times New Roman" w:hAnsi="Times New Roman" w:eastAsia="仿宋" w:cs="Times New Roman"/>
          <w:color w:val="auto"/>
          <w:sz w:val="32"/>
          <w:szCs w:val="32"/>
        </w:rPr>
        <w:t>开工建设的，收回下达的项目资金；未在规定时间内开工建设、完成建设任务的，原则上不再向项目所在单位、乡镇街委、村（居）委会安排同类项目资金或减少项目资金投入。</w:t>
      </w:r>
    </w:p>
    <w:p w14:paraId="395CB68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（二）落实公开公示制度。</w:t>
      </w:r>
      <w:r>
        <w:rPr>
          <w:rFonts w:hint="default" w:ascii="Times New Roman" w:hAnsi="Times New Roman" w:eastAsia="仿宋" w:cs="Times New Roman"/>
          <w:color w:val="auto"/>
          <w:sz w:val="32"/>
          <w:szCs w:val="32"/>
        </w:rPr>
        <w:t>项目</w:t>
      </w:r>
      <w:r>
        <w:rPr>
          <w:rFonts w:hint="default" w:ascii="Times New Roman" w:hAnsi="Times New Roman" w:eastAsia="仿宋" w:cs="Times New Roman"/>
          <w:color w:val="auto"/>
          <w:sz w:val="32"/>
          <w:szCs w:val="32"/>
          <w:lang w:val="en-US" w:eastAsia="zh-CN"/>
        </w:rPr>
        <w:t>业主</w:t>
      </w:r>
      <w:r>
        <w:rPr>
          <w:rFonts w:hint="default" w:ascii="Times New Roman" w:hAnsi="Times New Roman" w:eastAsia="仿宋" w:cs="Times New Roman"/>
          <w:color w:val="auto"/>
          <w:sz w:val="32"/>
          <w:szCs w:val="32"/>
        </w:rPr>
        <w:t>在正式项目资金文件下达10内进行建设前公示，在项目竣工后10内进行建设后公告。公示公告时间不少于30天。</w:t>
      </w:r>
    </w:p>
    <w:p w14:paraId="27E306C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（三）严格执行技术标准。</w:t>
      </w:r>
      <w:r>
        <w:rPr>
          <w:rFonts w:hint="default" w:ascii="Times New Roman" w:hAnsi="Times New Roman" w:eastAsia="仿宋" w:cs="Times New Roman"/>
          <w:color w:val="auto"/>
          <w:sz w:val="32"/>
          <w:szCs w:val="32"/>
        </w:rPr>
        <w:t>项目</w:t>
      </w:r>
      <w:r>
        <w:rPr>
          <w:rFonts w:hint="default" w:ascii="Times New Roman" w:hAnsi="Times New Roman" w:eastAsia="仿宋" w:cs="Times New Roman"/>
          <w:color w:val="auto"/>
          <w:sz w:val="32"/>
          <w:szCs w:val="32"/>
          <w:lang w:val="en-US" w:eastAsia="zh-CN"/>
        </w:rPr>
        <w:t>施工单位</w:t>
      </w:r>
      <w:r>
        <w:rPr>
          <w:rFonts w:hint="default" w:ascii="Times New Roman" w:hAnsi="Times New Roman" w:eastAsia="仿宋" w:cs="Times New Roman"/>
          <w:color w:val="auto"/>
          <w:sz w:val="32"/>
          <w:szCs w:val="32"/>
        </w:rPr>
        <w:t>要严格按照设计要求开展项目建设，</w:t>
      </w:r>
      <w:r>
        <w:rPr>
          <w:rFonts w:hint="default" w:ascii="Times New Roman" w:hAnsi="Times New Roman" w:eastAsia="仿宋" w:cs="Times New Roman"/>
          <w:color w:val="auto"/>
          <w:sz w:val="32"/>
          <w:szCs w:val="32"/>
          <w:lang w:val="en-US" w:eastAsia="zh-CN"/>
        </w:rPr>
        <w:t>确需变更的需按程序报批</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项目责任单位和业主单位要履行质量监管直接责任，加强现场质量监管，</w:t>
      </w:r>
      <w:r>
        <w:rPr>
          <w:rFonts w:hint="default" w:ascii="Times New Roman" w:hAnsi="Times New Roman" w:eastAsia="仿宋" w:cs="Times New Roman"/>
          <w:color w:val="auto"/>
          <w:sz w:val="32"/>
          <w:szCs w:val="32"/>
        </w:rPr>
        <w:t>确保工程质量</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未按规定建设或达不到质量要求的，不予验收并收回项目资金。</w:t>
      </w:r>
    </w:p>
    <w:p w14:paraId="0A07623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（四）推广以工代赈方式。</w:t>
      </w:r>
      <w:r>
        <w:rPr>
          <w:rFonts w:hint="eastAsia" w:ascii="Times New Roman" w:hAnsi="Times New Roman" w:eastAsia="仿宋" w:cs="Times New Roman"/>
          <w:color w:val="auto"/>
          <w:sz w:val="32"/>
          <w:szCs w:val="32"/>
          <w:highlight w:val="none"/>
          <w:lang w:val="en-US" w:eastAsia="zh-CN"/>
        </w:rPr>
        <w:t>大力</w:t>
      </w:r>
      <w:r>
        <w:rPr>
          <w:rFonts w:hint="default" w:ascii="Times New Roman" w:hAnsi="Times New Roman" w:eastAsia="仿宋" w:cs="Times New Roman"/>
          <w:color w:val="auto"/>
          <w:sz w:val="32"/>
          <w:szCs w:val="32"/>
          <w:highlight w:val="none"/>
          <w:lang w:val="en-US" w:eastAsia="zh-CN"/>
        </w:rPr>
        <w:t>推广以工代赈方式建设</w:t>
      </w:r>
      <w:r>
        <w:rPr>
          <w:rFonts w:hint="default" w:ascii="Times New Roman" w:hAnsi="Times New Roman" w:eastAsia="仿宋" w:cs="Times New Roman"/>
          <w:color w:val="auto"/>
          <w:sz w:val="32"/>
          <w:szCs w:val="32"/>
          <w:highlight w:val="none"/>
        </w:rPr>
        <w:t>，优先吸纳当地脱贫</w:t>
      </w:r>
      <w:r>
        <w:rPr>
          <w:rFonts w:hint="default" w:ascii="Times New Roman" w:hAnsi="Times New Roman" w:eastAsia="仿宋" w:cs="Times New Roman"/>
          <w:color w:val="auto"/>
          <w:sz w:val="32"/>
          <w:szCs w:val="32"/>
          <w:highlight w:val="none"/>
          <w:lang w:val="en-US" w:eastAsia="zh-CN"/>
        </w:rPr>
        <w:t>人口</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监测人口</w:t>
      </w:r>
      <w:r>
        <w:rPr>
          <w:rFonts w:hint="default" w:ascii="Times New Roman" w:hAnsi="Times New Roman" w:eastAsia="仿宋" w:cs="Times New Roman"/>
          <w:color w:val="auto"/>
          <w:sz w:val="32"/>
          <w:szCs w:val="32"/>
          <w:highlight w:val="none"/>
        </w:rPr>
        <w:t>、其他农村低收入</w:t>
      </w:r>
      <w:r>
        <w:rPr>
          <w:rFonts w:hint="default" w:ascii="Times New Roman" w:hAnsi="Times New Roman" w:eastAsia="仿宋" w:cs="Times New Roman"/>
          <w:color w:val="auto"/>
          <w:sz w:val="32"/>
          <w:szCs w:val="32"/>
          <w:highlight w:val="none"/>
          <w:lang w:val="en-US" w:eastAsia="zh-CN"/>
        </w:rPr>
        <w:t>人口参与务工，</w:t>
      </w:r>
      <w:r>
        <w:rPr>
          <w:rFonts w:hint="default" w:ascii="Times New Roman" w:hAnsi="Times New Roman" w:eastAsia="仿宋" w:cs="Times New Roman"/>
          <w:color w:val="auto"/>
          <w:sz w:val="32"/>
          <w:szCs w:val="32"/>
          <w:highlight w:val="none"/>
        </w:rPr>
        <w:t>原则</w:t>
      </w:r>
      <w:r>
        <w:rPr>
          <w:rFonts w:hint="default" w:ascii="Times New Roman" w:hAnsi="Times New Roman" w:eastAsia="仿宋" w:cs="Times New Roman"/>
          <w:color w:val="auto"/>
          <w:sz w:val="32"/>
          <w:szCs w:val="32"/>
          <w:highlight w:val="none"/>
          <w:lang w:val="en-US" w:eastAsia="zh-CN"/>
        </w:rPr>
        <w:t>上</w:t>
      </w:r>
      <w:r>
        <w:rPr>
          <w:rFonts w:hint="default" w:ascii="Times New Roman" w:hAnsi="Times New Roman" w:eastAsia="仿宋" w:cs="Times New Roman"/>
          <w:color w:val="auto"/>
          <w:sz w:val="32"/>
          <w:szCs w:val="32"/>
          <w:highlight w:val="none"/>
        </w:rPr>
        <w:t>用于发放劳务报酬的资金不低于</w:t>
      </w:r>
      <w:r>
        <w:rPr>
          <w:rFonts w:hint="default" w:ascii="Times New Roman" w:hAnsi="Times New Roman" w:eastAsia="仿宋" w:cs="Times New Roman"/>
          <w:color w:val="auto"/>
          <w:sz w:val="32"/>
          <w:szCs w:val="32"/>
          <w:highlight w:val="none"/>
          <w:lang w:val="en-US" w:eastAsia="zh-CN"/>
        </w:rPr>
        <w:t>财政</w:t>
      </w:r>
      <w:r>
        <w:rPr>
          <w:rFonts w:hint="default" w:ascii="Times New Roman" w:hAnsi="Times New Roman" w:eastAsia="仿宋" w:cs="Times New Roman"/>
          <w:color w:val="auto"/>
          <w:sz w:val="32"/>
          <w:szCs w:val="32"/>
          <w:highlight w:val="none"/>
        </w:rPr>
        <w:t>资金</w:t>
      </w:r>
      <w:r>
        <w:rPr>
          <w:rFonts w:hint="default" w:ascii="Times New Roman" w:hAnsi="Times New Roman" w:eastAsia="仿宋" w:cs="Times New Roman"/>
          <w:color w:val="auto"/>
          <w:sz w:val="32"/>
          <w:szCs w:val="32"/>
          <w:highlight w:val="none"/>
          <w:lang w:val="en-US" w:eastAsia="zh-CN"/>
        </w:rPr>
        <w:t>投入</w:t>
      </w:r>
      <w:r>
        <w:rPr>
          <w:rFonts w:hint="default" w:ascii="Times New Roman" w:hAnsi="Times New Roman" w:eastAsia="仿宋" w:cs="Times New Roman"/>
          <w:color w:val="auto"/>
          <w:sz w:val="32"/>
          <w:szCs w:val="32"/>
          <w:highlight w:val="none"/>
        </w:rPr>
        <w:t>的15%，其中支付给脱贫</w:t>
      </w:r>
      <w:r>
        <w:rPr>
          <w:rFonts w:hint="default" w:ascii="Times New Roman" w:hAnsi="Times New Roman" w:eastAsia="仿宋" w:cs="Times New Roman"/>
          <w:color w:val="auto"/>
          <w:sz w:val="32"/>
          <w:szCs w:val="32"/>
          <w:highlight w:val="none"/>
          <w:lang w:val="en-US" w:eastAsia="zh-CN"/>
        </w:rPr>
        <w:t>人口、监测人口</w:t>
      </w:r>
      <w:r>
        <w:rPr>
          <w:rFonts w:hint="default" w:ascii="Times New Roman" w:hAnsi="Times New Roman" w:eastAsia="仿宋" w:cs="Times New Roman"/>
          <w:color w:val="auto"/>
          <w:sz w:val="32"/>
          <w:szCs w:val="32"/>
          <w:highlight w:val="none"/>
        </w:rPr>
        <w:t>的劳务报酬不低于劳务报酬总额的30%。</w:t>
      </w:r>
    </w:p>
    <w:p w14:paraId="66AFA9C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（五）及时验收拨付资金。</w:t>
      </w:r>
      <w:r>
        <w:rPr>
          <w:rFonts w:hint="default" w:ascii="Times New Roman" w:hAnsi="Times New Roman" w:eastAsia="仿宋" w:cs="Times New Roman"/>
          <w:color w:val="auto"/>
          <w:sz w:val="32"/>
          <w:szCs w:val="32"/>
        </w:rPr>
        <w:t>项目竣工后，施工队伍要及时开展自验，自验合格后报乡镇街委组织乡镇干部、村组干部和村民代表进行初验，初验合格由乡镇街委报整合后资金使用监管责任单位组织进行区级验收（跨乡镇街委的项目可直接进行区级验收，涉及乡镇参与）。</w:t>
      </w:r>
      <w:r>
        <w:rPr>
          <w:rFonts w:hint="default" w:ascii="Times New Roman" w:hAnsi="Times New Roman" w:eastAsia="仿宋" w:cs="Times New Roman"/>
          <w:color w:val="auto"/>
          <w:sz w:val="32"/>
          <w:szCs w:val="32"/>
          <w:lang w:val="en-US" w:eastAsia="zh-CN"/>
        </w:rPr>
        <w:t>其中使用衔接资金的项目可按照《专题研究加快衔接资金项目建设和资金支出进度有关措施工作会议纪要》开展验收和资金拨付</w:t>
      </w:r>
      <w:r>
        <w:rPr>
          <w:rFonts w:hint="default" w:ascii="Times New Roman" w:hAnsi="Times New Roman" w:eastAsia="仿宋" w:cs="Times New Roman"/>
          <w:color w:val="auto"/>
          <w:sz w:val="32"/>
          <w:szCs w:val="32"/>
        </w:rPr>
        <w:t>。</w:t>
      </w:r>
    </w:p>
    <w:p w14:paraId="103963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（六）加强项目档案管理。</w:t>
      </w:r>
      <w:r>
        <w:rPr>
          <w:rFonts w:hint="default" w:ascii="Times New Roman" w:hAnsi="Times New Roman" w:eastAsia="仿宋" w:cs="Times New Roman"/>
          <w:color w:val="auto"/>
          <w:sz w:val="32"/>
          <w:szCs w:val="32"/>
        </w:rPr>
        <w:t>项目</w:t>
      </w:r>
      <w:r>
        <w:rPr>
          <w:rFonts w:hint="default" w:ascii="Times New Roman" w:hAnsi="Times New Roman" w:eastAsia="仿宋" w:cs="Times New Roman"/>
          <w:color w:val="auto"/>
          <w:sz w:val="32"/>
          <w:szCs w:val="32"/>
          <w:lang w:val="en-US" w:eastAsia="zh-CN"/>
        </w:rPr>
        <w:t>业主</w:t>
      </w:r>
      <w:r>
        <w:rPr>
          <w:rFonts w:hint="default" w:ascii="Times New Roman" w:hAnsi="Times New Roman" w:eastAsia="仿宋" w:cs="Times New Roman"/>
          <w:color w:val="auto"/>
          <w:sz w:val="32"/>
          <w:szCs w:val="32"/>
        </w:rPr>
        <w:t>要按照项目资金档案管理有关要求，收集项目实施全过程档案资料，整理成册、妥善保管并报</w:t>
      </w:r>
      <w:r>
        <w:rPr>
          <w:rFonts w:hint="default" w:ascii="Times New Roman" w:hAnsi="Times New Roman" w:eastAsia="仿宋" w:cs="Times New Roman"/>
          <w:color w:val="auto"/>
          <w:sz w:val="32"/>
          <w:szCs w:val="32"/>
          <w:lang w:val="en-US" w:eastAsia="zh-CN"/>
        </w:rPr>
        <w:t>送责任单位和</w:t>
      </w:r>
      <w:r>
        <w:rPr>
          <w:rFonts w:hint="default" w:ascii="Times New Roman" w:hAnsi="Times New Roman" w:eastAsia="仿宋" w:cs="Times New Roman"/>
          <w:color w:val="auto"/>
          <w:sz w:val="32"/>
          <w:szCs w:val="32"/>
        </w:rPr>
        <w:t>整合后资金使用监管责任单位存档备查。</w:t>
      </w:r>
    </w:p>
    <w:p w14:paraId="22A69D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、保障措施</w:t>
      </w:r>
    </w:p>
    <w:p w14:paraId="428B47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（一）加强组织领导。</w:t>
      </w:r>
      <w:r>
        <w:rPr>
          <w:rFonts w:hint="default" w:ascii="Times New Roman" w:hAnsi="Times New Roman" w:eastAsia="仿宋" w:cs="Times New Roman"/>
          <w:color w:val="auto"/>
          <w:sz w:val="32"/>
          <w:szCs w:val="32"/>
        </w:rPr>
        <w:t>相关乡镇街委、区级行业部门要高度重视统筹整合使用财政涉农资金工作，全面加强组织领导，主要领导亲自抓、分管领导具体抓，确保高质量完成各项目标任务。</w:t>
      </w:r>
    </w:p>
    <w:p w14:paraId="1CBBC6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（二）落实监管责任。</w:t>
      </w:r>
      <w:r>
        <w:rPr>
          <w:rFonts w:hint="default" w:ascii="Times New Roman" w:hAnsi="Times New Roman" w:eastAsia="仿宋" w:cs="Times New Roman"/>
          <w:color w:val="auto"/>
          <w:sz w:val="32"/>
          <w:szCs w:val="32"/>
        </w:rPr>
        <w:t>区财政局、区</w:t>
      </w:r>
      <w:r>
        <w:rPr>
          <w:rFonts w:hint="default" w:ascii="Times New Roman" w:hAnsi="Times New Roman" w:eastAsia="仿宋" w:cs="Times New Roman"/>
          <w:color w:val="auto"/>
          <w:sz w:val="32"/>
          <w:szCs w:val="32"/>
          <w:lang w:eastAsia="zh-CN"/>
        </w:rPr>
        <w:t>农业农村局</w:t>
      </w:r>
      <w:r>
        <w:rPr>
          <w:rFonts w:hint="default" w:ascii="Times New Roman" w:hAnsi="Times New Roman" w:eastAsia="仿宋" w:cs="Times New Roman"/>
          <w:color w:val="auto"/>
          <w:sz w:val="32"/>
          <w:szCs w:val="32"/>
        </w:rPr>
        <w:t>要牵头做好统筹整合使用财政涉农资金工作，及时协调解决工作中发现的问题和困难。各整合后资金使用监管责任单位要围绕整合方案确定的目标任务，根据行业规范及要求实施项目和使用管理资金，并依据整合实施方案和资金管理办法等规定，组织项目实施、项目验收、绩效评价和监督检查，切实保障整合项目质量，全面提升整合资金使用效益。</w:t>
      </w:r>
    </w:p>
    <w:p w14:paraId="3619E37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（三）严格纪律要求。</w:t>
      </w:r>
      <w:r>
        <w:rPr>
          <w:rFonts w:hint="default" w:ascii="Times New Roman" w:hAnsi="Times New Roman" w:eastAsia="仿宋" w:cs="Times New Roman"/>
          <w:color w:val="auto"/>
          <w:sz w:val="32"/>
          <w:szCs w:val="32"/>
        </w:rPr>
        <w:t>各级各部门要严格遵守项目资金管理各项规定，在统筹整合使用财政涉农资金工作中，发现滥用职权、玩忽职守、徇私舞弊等违法违纪行为的，按照国家有关规定追究相应责任，涉嫌犯罪的，移送有关国家机关处理。</w:t>
      </w:r>
    </w:p>
    <w:p w14:paraId="5F976C5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rPr>
      </w:pPr>
    </w:p>
    <w:p w14:paraId="5BE19963">
      <w:pPr>
        <w:keepNext w:val="0"/>
        <w:keepLines w:val="0"/>
        <w:pageBreakBefore w:val="0"/>
        <w:widowControl w:val="0"/>
        <w:kinsoku/>
        <w:wordWrap/>
        <w:overflowPunct/>
        <w:topLinePunct w:val="0"/>
        <w:autoSpaceDE/>
        <w:autoSpaceDN/>
        <w:bidi w:val="0"/>
        <w:adjustRightInd/>
        <w:snapToGrid/>
        <w:spacing w:line="578" w:lineRule="exact"/>
        <w:ind w:left="1598" w:leftChars="304" w:hanging="960" w:hangingChars="3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达州市通川区202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年统筹整合使用财政涉农资金汇总表</w:t>
      </w:r>
    </w:p>
    <w:p w14:paraId="63F2C85E">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Chars="76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达州市通川区202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年统筹整合使用财政涉农资金项目资金安排表</w:t>
      </w:r>
    </w:p>
    <w:p w14:paraId="6EFD64A4">
      <w:pPr>
        <w:pStyle w:val="2"/>
        <w:numPr>
          <w:ilvl w:val="0"/>
          <w:numId w:val="2"/>
        </w:numPr>
        <w:ind w:left="1596" w:leftChars="760" w:firstLine="0" w:firstLineChars="0"/>
        <w:rPr>
          <w:rFonts w:hint="default" w:ascii="Times New Roman" w:hAnsi="Times New Roman" w:eastAsia="方正黑体简体" w:cs="Times New Roman"/>
          <w:kern w:val="0"/>
          <w:lang w:val="en-US" w:bidi="ar"/>
        </w:rPr>
      </w:pPr>
      <w:r>
        <w:rPr>
          <w:rFonts w:hint="eastAsia" w:ascii="仿宋" w:hAnsi="仿宋" w:eastAsia="仿宋" w:cs="仿宋"/>
          <w:lang w:val="en-US" w:eastAsia="zh-CN"/>
        </w:rPr>
        <w:t>绩效目标申报表</w:t>
      </w:r>
    </w:p>
    <w:p w14:paraId="0A2BB83B">
      <w:pPr>
        <w:pStyle w:val="2"/>
        <w:rPr>
          <w:rFonts w:hint="default" w:ascii="Times New Roman" w:hAnsi="Times New Roman" w:eastAsia="方正黑体简体" w:cs="Times New Roman"/>
          <w:kern w:val="0"/>
          <w:lang w:val="en-US" w:bidi="ar"/>
        </w:rPr>
      </w:pPr>
      <w:r>
        <w:rPr>
          <w:rFonts w:hint="default" w:ascii="Times New Roman" w:hAnsi="Times New Roman" w:eastAsia="方正黑体简体" w:cs="Times New Roman"/>
          <w:kern w:val="0"/>
          <w:lang w:val="en-US" w:bidi="ar"/>
        </w:rPr>
        <w:t>附件1</w:t>
      </w:r>
    </w:p>
    <w:p w14:paraId="215AE7A1">
      <w:pPr>
        <w:pStyle w:val="2"/>
        <w:spacing w:line="578" w:lineRule="exact"/>
        <w:jc w:val="center"/>
        <w:rPr>
          <w:rFonts w:hint="default" w:ascii="Times New Roman" w:hAnsi="Times New Roman" w:eastAsia="方正小标宋简体" w:cs="Times New Roman"/>
          <w:kern w:val="0"/>
          <w:sz w:val="44"/>
          <w:szCs w:val="44"/>
          <w:lang w:val="en-US" w:bidi="ar"/>
        </w:rPr>
      </w:pPr>
      <w:r>
        <w:rPr>
          <w:rFonts w:hint="default" w:ascii="Times New Roman" w:hAnsi="Times New Roman" w:eastAsia="方正小标宋简体" w:cs="Times New Roman"/>
          <w:kern w:val="0"/>
          <w:sz w:val="44"/>
          <w:szCs w:val="44"/>
          <w:lang w:val="en-US" w:bidi="ar"/>
        </w:rPr>
        <w:t>达州市通川区202</w:t>
      </w:r>
      <w:r>
        <w:rPr>
          <w:rFonts w:hint="default" w:ascii="Times New Roman" w:hAnsi="Times New Roman" w:eastAsia="方正小标宋简体" w:cs="Times New Roman"/>
          <w:kern w:val="0"/>
          <w:sz w:val="44"/>
          <w:szCs w:val="44"/>
          <w:lang w:val="en-US" w:eastAsia="zh-CN" w:bidi="ar"/>
        </w:rPr>
        <w:t>4</w:t>
      </w:r>
      <w:r>
        <w:rPr>
          <w:rFonts w:hint="default" w:ascii="Times New Roman" w:hAnsi="Times New Roman" w:eastAsia="方正小标宋简体" w:cs="Times New Roman"/>
          <w:kern w:val="0"/>
          <w:sz w:val="44"/>
          <w:szCs w:val="44"/>
          <w:lang w:val="en-US" w:bidi="ar"/>
        </w:rPr>
        <w:t>年统筹整合使用财政</w:t>
      </w:r>
    </w:p>
    <w:p w14:paraId="7F3C4791">
      <w:pPr>
        <w:pStyle w:val="2"/>
        <w:spacing w:line="578" w:lineRule="exact"/>
        <w:jc w:val="center"/>
        <w:rPr>
          <w:rFonts w:hint="default" w:ascii="Times New Roman" w:hAnsi="Times New Roman" w:cs="Times New Roman"/>
          <w:sz w:val="44"/>
          <w:szCs w:val="44"/>
        </w:rPr>
      </w:pPr>
      <w:r>
        <w:rPr>
          <w:rFonts w:hint="default" w:ascii="Times New Roman" w:hAnsi="Times New Roman" w:eastAsia="方正小标宋简体" w:cs="Times New Roman"/>
          <w:kern w:val="0"/>
          <w:sz w:val="44"/>
          <w:szCs w:val="44"/>
          <w:lang w:val="en-US" w:bidi="ar"/>
        </w:rPr>
        <w:t>涉农资金汇总表</w:t>
      </w:r>
    </w:p>
    <w:tbl>
      <w:tblPr>
        <w:tblStyle w:val="4"/>
        <w:tblW w:w="8919" w:type="dxa"/>
        <w:jc w:val="center"/>
        <w:tblLayout w:type="fixed"/>
        <w:tblCellMar>
          <w:top w:w="0" w:type="dxa"/>
          <w:left w:w="108" w:type="dxa"/>
          <w:bottom w:w="0" w:type="dxa"/>
          <w:right w:w="108" w:type="dxa"/>
        </w:tblCellMar>
      </w:tblPr>
      <w:tblGrid>
        <w:gridCol w:w="6341"/>
        <w:gridCol w:w="2578"/>
      </w:tblGrid>
      <w:tr w14:paraId="74437A92">
        <w:tblPrEx>
          <w:tblCellMar>
            <w:top w:w="0" w:type="dxa"/>
            <w:left w:w="108" w:type="dxa"/>
            <w:bottom w:w="0" w:type="dxa"/>
            <w:right w:w="108" w:type="dxa"/>
          </w:tblCellMar>
        </w:tblPrEx>
        <w:trPr>
          <w:trHeight w:val="624" w:hRule="atLeast"/>
          <w:jc w:val="center"/>
        </w:trPr>
        <w:tc>
          <w:tcPr>
            <w:tcW w:w="63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DA18">
            <w:pPr>
              <w:widowControl/>
              <w:jc w:val="center"/>
              <w:textAlignment w:val="center"/>
              <w:rPr>
                <w:rFonts w:hint="default" w:ascii="Times New Roman" w:hAnsi="Times New Roman" w:eastAsia="方正黑体简体" w:cs="Times New Roman"/>
                <w:sz w:val="28"/>
                <w:szCs w:val="28"/>
              </w:rPr>
            </w:pPr>
            <w:r>
              <w:rPr>
                <w:rFonts w:hint="default" w:ascii="Times New Roman" w:hAnsi="Times New Roman" w:eastAsia="方正黑体简体" w:cs="Times New Roman"/>
                <w:kern w:val="0"/>
                <w:sz w:val="28"/>
                <w:szCs w:val="28"/>
                <w:lang w:bidi="ar"/>
              </w:rPr>
              <w:t>统筹整合财政涉农资金类型</w:t>
            </w: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721A4">
            <w:pPr>
              <w:widowControl/>
              <w:spacing w:line="320" w:lineRule="exact"/>
              <w:jc w:val="center"/>
              <w:textAlignment w:val="center"/>
              <w:rPr>
                <w:rFonts w:hint="default" w:ascii="Times New Roman" w:hAnsi="Times New Roman" w:eastAsia="方正黑体简体" w:cs="Times New Roman"/>
                <w:kern w:val="0"/>
                <w:sz w:val="28"/>
                <w:szCs w:val="28"/>
                <w:lang w:bidi="ar"/>
              </w:rPr>
            </w:pPr>
            <w:r>
              <w:rPr>
                <w:rFonts w:hint="default" w:ascii="Times New Roman" w:hAnsi="Times New Roman" w:eastAsia="方正黑体简体" w:cs="Times New Roman"/>
                <w:kern w:val="0"/>
                <w:sz w:val="28"/>
                <w:szCs w:val="28"/>
                <w:lang w:bidi="ar"/>
              </w:rPr>
              <w:t>年度计划</w:t>
            </w:r>
          </w:p>
          <w:p w14:paraId="374EE272">
            <w:pPr>
              <w:widowControl/>
              <w:spacing w:line="320" w:lineRule="exact"/>
              <w:jc w:val="center"/>
              <w:textAlignment w:val="center"/>
              <w:rPr>
                <w:rFonts w:hint="default" w:ascii="Times New Roman" w:hAnsi="Times New Roman" w:eastAsia="方正黑体简体" w:cs="Times New Roman"/>
                <w:kern w:val="0"/>
                <w:sz w:val="28"/>
                <w:szCs w:val="28"/>
                <w:lang w:bidi="ar"/>
              </w:rPr>
            </w:pPr>
            <w:r>
              <w:rPr>
                <w:rFonts w:hint="default" w:ascii="Times New Roman" w:hAnsi="Times New Roman" w:eastAsia="方正黑体简体" w:cs="Times New Roman"/>
                <w:kern w:val="0"/>
                <w:sz w:val="28"/>
                <w:szCs w:val="28"/>
                <w:lang w:bidi="ar"/>
              </w:rPr>
              <w:t>整合资金规模</w:t>
            </w:r>
          </w:p>
          <w:p w14:paraId="431B041E">
            <w:pPr>
              <w:pStyle w:val="2"/>
              <w:jc w:val="center"/>
              <w:rPr>
                <w:rFonts w:hint="default" w:ascii="Times New Roman" w:hAnsi="Times New Roman" w:eastAsia="方正黑体简体" w:cs="Times New Roman"/>
                <w:lang w:val="en-US" w:eastAsia="zh-CN"/>
              </w:rPr>
            </w:pPr>
            <w:r>
              <w:rPr>
                <w:rFonts w:hint="default" w:ascii="Times New Roman" w:hAnsi="Times New Roman" w:eastAsia="方正黑体简体" w:cs="Times New Roman"/>
                <w:kern w:val="0"/>
                <w:sz w:val="28"/>
                <w:szCs w:val="28"/>
                <w:lang w:val="en-US" w:eastAsia="zh-CN" w:bidi="ar"/>
              </w:rPr>
              <w:t>(万元）</w:t>
            </w:r>
          </w:p>
        </w:tc>
      </w:tr>
      <w:tr w14:paraId="23915F2F">
        <w:tblPrEx>
          <w:tblCellMar>
            <w:top w:w="0" w:type="dxa"/>
            <w:left w:w="108" w:type="dxa"/>
            <w:bottom w:w="0" w:type="dxa"/>
            <w:right w:w="108" w:type="dxa"/>
          </w:tblCellMar>
        </w:tblPrEx>
        <w:trPr>
          <w:trHeight w:val="698" w:hRule="atLeast"/>
          <w:jc w:val="center"/>
        </w:trPr>
        <w:tc>
          <w:tcPr>
            <w:tcW w:w="63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C73B">
            <w:pPr>
              <w:jc w:val="center"/>
              <w:rPr>
                <w:rFonts w:hint="default" w:ascii="Times New Roman" w:hAnsi="Times New Roman" w:eastAsia="宋体" w:cs="Times New Roman"/>
                <w:sz w:val="28"/>
                <w:szCs w:val="28"/>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3C45D">
            <w:pPr>
              <w:jc w:val="center"/>
              <w:rPr>
                <w:rFonts w:hint="default" w:ascii="Times New Roman" w:hAnsi="Times New Roman" w:eastAsia="宋体" w:cs="Times New Roman"/>
                <w:sz w:val="28"/>
                <w:szCs w:val="28"/>
              </w:rPr>
            </w:pPr>
          </w:p>
        </w:tc>
      </w:tr>
      <w:tr w14:paraId="34A6CE04">
        <w:tblPrEx>
          <w:tblCellMar>
            <w:top w:w="0" w:type="dxa"/>
            <w:left w:w="108" w:type="dxa"/>
            <w:bottom w:w="0" w:type="dxa"/>
            <w:right w:w="108" w:type="dxa"/>
          </w:tblCellMar>
        </w:tblPrEx>
        <w:trPr>
          <w:trHeight w:val="844" w:hRule="atLeast"/>
          <w:jc w:val="center"/>
        </w:trPr>
        <w:tc>
          <w:tcPr>
            <w:tcW w:w="6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F48D">
            <w:pPr>
              <w:widowControl/>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合计</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692">
            <w:pPr>
              <w:widowControl/>
              <w:jc w:val="center"/>
              <w:textAlignment w:val="center"/>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1115</w:t>
            </w:r>
          </w:p>
        </w:tc>
      </w:tr>
      <w:tr w14:paraId="7390E5F2">
        <w:tblPrEx>
          <w:tblCellMar>
            <w:top w:w="0" w:type="dxa"/>
            <w:left w:w="108" w:type="dxa"/>
            <w:bottom w:w="0" w:type="dxa"/>
            <w:right w:w="108" w:type="dxa"/>
          </w:tblCellMar>
        </w:tblPrEx>
        <w:trPr>
          <w:trHeight w:val="844" w:hRule="atLeast"/>
          <w:jc w:val="center"/>
        </w:trPr>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1A3B">
            <w:pPr>
              <w:widowControl/>
              <w:jc w:val="left"/>
              <w:textAlignment w:val="center"/>
              <w:rPr>
                <w:rFonts w:hint="default" w:ascii="Times New Roman" w:hAnsi="Times New Roman" w:eastAsia="仿宋" w:cs="Times New Roman"/>
                <w:b/>
                <w:bCs/>
                <w:sz w:val="28"/>
                <w:szCs w:val="28"/>
              </w:rPr>
            </w:pPr>
            <w:r>
              <w:rPr>
                <w:rStyle w:val="7"/>
                <w:rFonts w:hint="default" w:ascii="Times New Roman" w:hAnsi="Times New Roman" w:eastAsia="仿宋" w:cs="Times New Roman"/>
                <w:color w:val="auto"/>
                <w:sz w:val="28"/>
                <w:szCs w:val="28"/>
                <w:lang w:bidi="ar"/>
              </w:rPr>
              <w:t>省级确定统筹整合涉农资金小计</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9377">
            <w:pPr>
              <w:widowControl/>
              <w:jc w:val="center"/>
              <w:textAlignment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1115</w:t>
            </w:r>
          </w:p>
        </w:tc>
      </w:tr>
      <w:tr w14:paraId="59EA09DC">
        <w:tblPrEx>
          <w:tblCellMar>
            <w:top w:w="0" w:type="dxa"/>
            <w:left w:w="108" w:type="dxa"/>
            <w:bottom w:w="0" w:type="dxa"/>
            <w:right w:w="108" w:type="dxa"/>
          </w:tblCellMar>
        </w:tblPrEx>
        <w:trPr>
          <w:trHeight w:val="844" w:hRule="atLeast"/>
          <w:jc w:val="center"/>
        </w:trPr>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CB4F">
            <w:pPr>
              <w:widowControl/>
              <w:jc w:val="left"/>
              <w:textAlignment w:val="center"/>
              <w:rPr>
                <w:rFonts w:hint="default" w:ascii="Times New Roman" w:hAnsi="Times New Roman" w:eastAsia="仿宋" w:cs="Times New Roman"/>
                <w:sz w:val="28"/>
                <w:szCs w:val="28"/>
                <w:lang w:eastAsia="zh-CN"/>
              </w:rPr>
            </w:pPr>
            <w:r>
              <w:rPr>
                <w:rStyle w:val="8"/>
                <w:rFonts w:hint="default" w:ascii="Times New Roman" w:hAnsi="Times New Roman" w:eastAsia="宋体" w:cs="Times New Roman"/>
                <w:color w:val="auto"/>
                <w:sz w:val="28"/>
                <w:szCs w:val="28"/>
                <w:lang w:bidi="ar"/>
              </w:rPr>
              <w:t>1.</w:t>
            </w:r>
            <w:r>
              <w:rPr>
                <w:rStyle w:val="9"/>
                <w:rFonts w:hint="default" w:ascii="Times New Roman" w:hAnsi="Times New Roman" w:cs="Times New Roman"/>
                <w:color w:val="auto"/>
                <w:sz w:val="28"/>
                <w:szCs w:val="28"/>
                <w:lang w:bidi="ar"/>
              </w:rPr>
              <w:t>省级财政衔接推进乡村振兴补助资金</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6070">
            <w:pPr>
              <w:widowControl/>
              <w:jc w:val="center"/>
              <w:textAlignment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kern w:val="0"/>
                <w:sz w:val="28"/>
                <w:szCs w:val="28"/>
                <w:lang w:val="en-US" w:eastAsia="zh-CN" w:bidi="ar"/>
              </w:rPr>
              <w:t>1081</w:t>
            </w:r>
          </w:p>
        </w:tc>
      </w:tr>
      <w:tr w14:paraId="0171E2D9">
        <w:tblPrEx>
          <w:tblCellMar>
            <w:top w:w="0" w:type="dxa"/>
            <w:left w:w="108" w:type="dxa"/>
            <w:bottom w:w="0" w:type="dxa"/>
            <w:right w:w="108" w:type="dxa"/>
          </w:tblCellMar>
        </w:tblPrEx>
        <w:trPr>
          <w:trHeight w:val="844" w:hRule="atLeast"/>
          <w:jc w:val="center"/>
        </w:trPr>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14A6">
            <w:pPr>
              <w:widowControl/>
              <w:jc w:val="left"/>
              <w:textAlignment w:val="center"/>
              <w:rPr>
                <w:rStyle w:val="8"/>
                <w:rFonts w:hint="default" w:ascii="Times New Roman" w:hAnsi="Times New Roman" w:eastAsia="仿宋" w:cs="Times New Roman"/>
                <w:color w:val="auto"/>
                <w:sz w:val="28"/>
                <w:szCs w:val="28"/>
                <w:lang w:eastAsia="zh-CN" w:bidi="ar"/>
              </w:rPr>
            </w:pPr>
            <w:r>
              <w:rPr>
                <w:rStyle w:val="8"/>
                <w:rFonts w:hint="default" w:ascii="Times New Roman" w:hAnsi="Times New Roman" w:eastAsia="宋体" w:cs="Times New Roman"/>
                <w:color w:val="auto"/>
                <w:sz w:val="28"/>
                <w:szCs w:val="28"/>
                <w:lang w:bidi="ar"/>
              </w:rPr>
              <w:t>2.</w:t>
            </w:r>
            <w:r>
              <w:rPr>
                <w:rStyle w:val="8"/>
                <w:rFonts w:hint="default" w:ascii="Times New Roman" w:hAnsi="Times New Roman" w:eastAsia="仿宋" w:cs="Times New Roman"/>
                <w:color w:val="auto"/>
                <w:sz w:val="28"/>
                <w:szCs w:val="28"/>
                <w:lang w:val="en-US" w:eastAsia="zh-CN" w:bidi="ar"/>
              </w:rPr>
              <w:t>省级</w:t>
            </w:r>
            <w:r>
              <w:rPr>
                <w:rFonts w:hint="default" w:ascii="Times New Roman" w:hAnsi="Times New Roman" w:eastAsia="仿宋" w:cs="Times New Roman"/>
                <w:color w:val="auto"/>
                <w:sz w:val="32"/>
                <w:szCs w:val="32"/>
                <w:lang w:val="en-US" w:eastAsia="zh-CN"/>
              </w:rPr>
              <w:t>农村综合改革转移支付资金</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1EB7">
            <w:pPr>
              <w:widowControl/>
              <w:jc w:val="center"/>
              <w:textAlignment w:val="center"/>
              <w:rPr>
                <w:rFonts w:hint="default" w:ascii="Times New Roman" w:hAnsi="Times New Roman" w:eastAsia="宋体" w:cs="Times New Roman"/>
                <w:kern w:val="0"/>
                <w:sz w:val="28"/>
                <w:szCs w:val="28"/>
                <w:lang w:val="en-US" w:eastAsia="zh-CN" w:bidi="ar"/>
              </w:rPr>
            </w:pPr>
            <w:r>
              <w:rPr>
                <w:rFonts w:hint="eastAsia" w:ascii="Times New Roman" w:hAnsi="Times New Roman" w:eastAsia="宋体" w:cs="Times New Roman"/>
                <w:kern w:val="0"/>
                <w:sz w:val="28"/>
                <w:szCs w:val="28"/>
                <w:lang w:val="en-US" w:eastAsia="zh-CN" w:bidi="ar"/>
              </w:rPr>
              <w:t>34</w:t>
            </w:r>
          </w:p>
        </w:tc>
      </w:tr>
    </w:tbl>
    <w:p w14:paraId="761F8532">
      <w:pPr>
        <w:rPr>
          <w:rFonts w:hint="default" w:ascii="Times New Roman" w:hAnsi="Times New Roman" w:cs="Times New Roman"/>
        </w:rPr>
      </w:pPr>
    </w:p>
    <w:p w14:paraId="47B78FF6">
      <w:pPr>
        <w:pStyle w:val="2"/>
        <w:rPr>
          <w:rFonts w:hint="default" w:ascii="Times New Roman" w:hAnsi="Times New Roman" w:cs="Times New Roman"/>
        </w:rPr>
      </w:pPr>
    </w:p>
    <w:p w14:paraId="77CDF37D">
      <w:pPr>
        <w:pStyle w:val="3"/>
        <w:ind w:left="0" w:leftChars="0" w:firstLine="0" w:firstLineChars="0"/>
        <w:rPr>
          <w:rFonts w:hint="default" w:ascii="Times New Roman" w:hAnsi="Times New Roman" w:cs="Times New Roman"/>
        </w:rPr>
      </w:pPr>
    </w:p>
    <w:p w14:paraId="18F7E8D8">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tbl>
      <w:tblPr>
        <w:tblStyle w:val="4"/>
        <w:tblW w:w="16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642"/>
        <w:gridCol w:w="1431"/>
        <w:gridCol w:w="613"/>
        <w:gridCol w:w="479"/>
        <w:gridCol w:w="576"/>
        <w:gridCol w:w="1533"/>
        <w:gridCol w:w="1026"/>
        <w:gridCol w:w="739"/>
        <w:gridCol w:w="803"/>
        <w:gridCol w:w="997"/>
        <w:gridCol w:w="991"/>
        <w:gridCol w:w="642"/>
        <w:gridCol w:w="700"/>
        <w:gridCol w:w="701"/>
        <w:gridCol w:w="1527"/>
        <w:gridCol w:w="879"/>
        <w:gridCol w:w="906"/>
        <w:gridCol w:w="658"/>
      </w:tblGrid>
      <w:tr w14:paraId="7D04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6280" w:type="dxa"/>
            <w:gridSpan w:val="19"/>
            <w:tcBorders>
              <w:top w:val="nil"/>
              <w:left w:val="nil"/>
              <w:bottom w:val="nil"/>
              <w:right w:val="nil"/>
            </w:tcBorders>
            <w:shd w:val="clear" w:color="auto" w:fill="auto"/>
            <w:noWrap/>
            <w:vAlign w:val="center"/>
          </w:tcPr>
          <w:p w14:paraId="561CC9D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附件2</w:t>
            </w:r>
          </w:p>
        </w:tc>
      </w:tr>
      <w:tr w14:paraId="53AE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0" w:type="auto"/>
            <w:gridSpan w:val="19"/>
            <w:tcBorders>
              <w:top w:val="nil"/>
              <w:left w:val="nil"/>
              <w:bottom w:val="nil"/>
              <w:right w:val="nil"/>
            </w:tcBorders>
            <w:shd w:val="clear" w:color="auto" w:fill="auto"/>
            <w:noWrap/>
            <w:vAlign w:val="center"/>
          </w:tcPr>
          <w:p w14:paraId="5256279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达州市通川区2024年统筹整合使用财政涉农资金项目资金安排表</w:t>
            </w:r>
          </w:p>
        </w:tc>
      </w:tr>
      <w:tr w14:paraId="70AD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37" w:type="dxa"/>
            <w:vMerge w:val="restart"/>
            <w:tcBorders>
              <w:top w:val="single" w:color="000000" w:sz="4" w:space="0"/>
              <w:left w:val="single" w:color="000000" w:sz="4" w:space="0"/>
              <w:bottom w:val="nil"/>
              <w:right w:val="single" w:color="000000" w:sz="4" w:space="0"/>
            </w:tcBorders>
            <w:shd w:val="clear" w:color="auto" w:fill="auto"/>
            <w:vAlign w:val="center"/>
          </w:tcPr>
          <w:p w14:paraId="249361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42" w:type="dxa"/>
            <w:vMerge w:val="restart"/>
            <w:tcBorders>
              <w:top w:val="single" w:color="000000" w:sz="4" w:space="0"/>
              <w:left w:val="single" w:color="000000" w:sz="4" w:space="0"/>
              <w:bottom w:val="nil"/>
              <w:right w:val="single" w:color="000000" w:sz="4" w:space="0"/>
            </w:tcBorders>
            <w:shd w:val="clear" w:color="auto" w:fill="auto"/>
            <w:vAlign w:val="center"/>
          </w:tcPr>
          <w:p w14:paraId="6DAA36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045B4">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项目名称</w:t>
            </w:r>
          </w:p>
        </w:tc>
        <w:tc>
          <w:tcPr>
            <w:tcW w:w="4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970AAE">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建设任务</w:t>
            </w:r>
          </w:p>
        </w:tc>
        <w:tc>
          <w:tcPr>
            <w:tcW w:w="2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CC75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计划投资及资金安排（万元）</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CD6C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整合后资金使用监管责任单位</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C39B3">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项目建设责任单位</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90C8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资产权属</w:t>
            </w:r>
          </w:p>
        </w:tc>
        <w:tc>
          <w:tcPr>
            <w:tcW w:w="1527" w:type="dxa"/>
            <w:vMerge w:val="restart"/>
            <w:tcBorders>
              <w:top w:val="single" w:color="000000" w:sz="4" w:space="0"/>
              <w:left w:val="single" w:color="000000" w:sz="4" w:space="0"/>
              <w:bottom w:val="nil"/>
              <w:right w:val="single" w:color="000000" w:sz="4" w:space="0"/>
            </w:tcBorders>
            <w:shd w:val="clear" w:color="auto" w:fill="auto"/>
            <w:vAlign w:val="center"/>
          </w:tcPr>
          <w:p w14:paraId="48F977E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联农带农机制（产业类）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9D31">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受益村、户</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696D328">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备注</w:t>
            </w:r>
          </w:p>
        </w:tc>
      </w:tr>
      <w:tr w14:paraId="0590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37" w:type="dxa"/>
            <w:vMerge w:val="continue"/>
            <w:tcBorders>
              <w:top w:val="single" w:color="000000" w:sz="4" w:space="0"/>
              <w:left w:val="single" w:color="000000" w:sz="4" w:space="0"/>
              <w:bottom w:val="nil"/>
              <w:right w:val="single" w:color="000000" w:sz="4" w:space="0"/>
            </w:tcBorders>
            <w:shd w:val="clear" w:color="auto" w:fill="auto"/>
            <w:vAlign w:val="center"/>
          </w:tcPr>
          <w:p w14:paraId="72544BAF">
            <w:pPr>
              <w:jc w:val="center"/>
              <w:rPr>
                <w:rFonts w:hint="eastAsia" w:ascii="宋体" w:hAnsi="宋体" w:eastAsia="宋体" w:cs="宋体"/>
                <w:b/>
                <w:bCs/>
                <w:i w:val="0"/>
                <w:iCs w:val="0"/>
                <w:color w:val="000000"/>
                <w:sz w:val="22"/>
                <w:szCs w:val="22"/>
                <w:u w:val="none"/>
              </w:rPr>
            </w:pPr>
          </w:p>
        </w:tc>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14:paraId="740686E9">
            <w:pPr>
              <w:jc w:val="center"/>
              <w:rPr>
                <w:rFonts w:hint="eastAsia" w:ascii="宋体" w:hAnsi="宋体" w:eastAsia="宋体" w:cs="宋体"/>
                <w:b/>
                <w:bCs/>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F77D9">
            <w:pPr>
              <w:jc w:val="center"/>
              <w:rPr>
                <w:rFonts w:hint="eastAsia" w:ascii="黑体" w:hAnsi="宋体" w:eastAsia="黑体" w:cs="黑体"/>
                <w:b/>
                <w:bCs/>
                <w:i w:val="0"/>
                <w:iCs w:val="0"/>
                <w:color w:val="000000"/>
                <w:sz w:val="22"/>
                <w:szCs w:val="22"/>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10EC3">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实施地点</w:t>
            </w:r>
          </w:p>
        </w:tc>
        <w:tc>
          <w:tcPr>
            <w:tcW w:w="1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B82A4">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建设规模</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9D05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计划建设内容及标准</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B59DE">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建设进度计划</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21C9A">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计划总投资</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86DC4">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安排整合资金</w:t>
            </w:r>
          </w:p>
        </w:tc>
        <w:tc>
          <w:tcPr>
            <w:tcW w:w="997" w:type="dxa"/>
            <w:vMerge w:val="restart"/>
            <w:tcBorders>
              <w:top w:val="single" w:color="000000" w:sz="4" w:space="0"/>
              <w:left w:val="nil"/>
              <w:bottom w:val="single" w:color="000000" w:sz="4" w:space="0"/>
              <w:right w:val="single" w:color="000000" w:sz="4" w:space="0"/>
            </w:tcBorders>
            <w:shd w:val="clear" w:color="auto" w:fill="auto"/>
            <w:vAlign w:val="center"/>
          </w:tcPr>
          <w:p w14:paraId="30D7906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资金来源及层级</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9F9EF">
            <w:pPr>
              <w:jc w:val="center"/>
              <w:rPr>
                <w:rFonts w:hint="eastAsia" w:ascii="黑体" w:hAnsi="宋体" w:eastAsia="黑体" w:cs="黑体"/>
                <w:b/>
                <w:bCs/>
                <w:i w:val="0"/>
                <w:iCs w:val="0"/>
                <w:color w:val="000000"/>
                <w:sz w:val="22"/>
                <w:szCs w:val="22"/>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EC1A7">
            <w:pPr>
              <w:jc w:val="center"/>
              <w:rPr>
                <w:rFonts w:hint="eastAsia" w:ascii="黑体" w:hAnsi="宋体" w:eastAsia="黑体" w:cs="黑体"/>
                <w:b/>
                <w:bCs/>
                <w:i w:val="0"/>
                <w:iCs w:val="0"/>
                <w:color w:val="000000"/>
                <w:sz w:val="22"/>
                <w:szCs w:val="22"/>
                <w:u w:val="none"/>
              </w:rPr>
            </w:pP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14:paraId="75FF980D">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是否形成资产</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14:paraId="4B7911C7">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资产权属</w:t>
            </w: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296A7F65">
            <w:pPr>
              <w:jc w:val="center"/>
              <w:rPr>
                <w:rFonts w:hint="eastAsia" w:ascii="黑体" w:hAnsi="宋体" w:eastAsia="黑体" w:cs="黑体"/>
                <w:b/>
                <w:bCs/>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4BC2648">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脱贫村</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94D1F72">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脱贫户</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84A2E91">
            <w:pPr>
              <w:jc w:val="center"/>
              <w:rPr>
                <w:rFonts w:hint="eastAsia" w:ascii="黑体" w:hAnsi="宋体" w:eastAsia="黑体" w:cs="黑体"/>
                <w:b/>
                <w:bCs/>
                <w:i w:val="0"/>
                <w:iCs w:val="0"/>
                <w:color w:val="000000"/>
                <w:sz w:val="22"/>
                <w:szCs w:val="22"/>
                <w:u w:val="none"/>
              </w:rPr>
            </w:pPr>
          </w:p>
        </w:tc>
      </w:tr>
      <w:tr w14:paraId="1A59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437" w:type="dxa"/>
            <w:vMerge w:val="continue"/>
            <w:tcBorders>
              <w:top w:val="single" w:color="000000" w:sz="4" w:space="0"/>
              <w:left w:val="single" w:color="000000" w:sz="4" w:space="0"/>
              <w:bottom w:val="nil"/>
              <w:right w:val="single" w:color="000000" w:sz="4" w:space="0"/>
            </w:tcBorders>
            <w:shd w:val="clear" w:color="auto" w:fill="auto"/>
            <w:vAlign w:val="center"/>
          </w:tcPr>
          <w:p w14:paraId="035A4C7F">
            <w:pPr>
              <w:jc w:val="center"/>
              <w:rPr>
                <w:rFonts w:hint="eastAsia" w:ascii="宋体" w:hAnsi="宋体" w:eastAsia="宋体" w:cs="宋体"/>
                <w:b/>
                <w:bCs/>
                <w:i w:val="0"/>
                <w:iCs w:val="0"/>
                <w:color w:val="000000"/>
                <w:sz w:val="22"/>
                <w:szCs w:val="22"/>
                <w:u w:val="none"/>
              </w:rPr>
            </w:pPr>
          </w:p>
        </w:tc>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14:paraId="241DACD4">
            <w:pPr>
              <w:jc w:val="center"/>
              <w:rPr>
                <w:rFonts w:hint="eastAsia" w:ascii="宋体" w:hAnsi="宋体" w:eastAsia="宋体" w:cs="宋体"/>
                <w:b/>
                <w:bCs/>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03DB">
            <w:pPr>
              <w:jc w:val="center"/>
              <w:rPr>
                <w:rFonts w:hint="eastAsia" w:ascii="黑体" w:hAnsi="宋体" w:eastAsia="黑体" w:cs="黑体"/>
                <w:b/>
                <w:bCs/>
                <w:i w:val="0"/>
                <w:iCs w:val="0"/>
                <w:color w:val="000000"/>
                <w:sz w:val="22"/>
                <w:szCs w:val="22"/>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BB0E8">
            <w:pPr>
              <w:jc w:val="center"/>
              <w:rPr>
                <w:rFonts w:hint="eastAsia" w:ascii="黑体" w:hAnsi="宋体" w:eastAsia="黑体" w:cs="黑体"/>
                <w:b/>
                <w:bCs/>
                <w:i w:val="0"/>
                <w:iCs w:val="0"/>
                <w:color w:val="000000"/>
                <w:sz w:val="22"/>
                <w:szCs w:val="22"/>
                <w:u w:val="none"/>
              </w:rPr>
            </w:pPr>
          </w:p>
        </w:tc>
        <w:tc>
          <w:tcPr>
            <w:tcW w:w="479" w:type="dxa"/>
            <w:tcBorders>
              <w:top w:val="single" w:color="000000" w:sz="4" w:space="0"/>
              <w:left w:val="single" w:color="000000" w:sz="4" w:space="0"/>
              <w:bottom w:val="nil"/>
              <w:right w:val="single" w:color="000000" w:sz="4" w:space="0"/>
            </w:tcBorders>
            <w:shd w:val="clear" w:color="auto" w:fill="auto"/>
            <w:vAlign w:val="center"/>
          </w:tcPr>
          <w:p w14:paraId="65FE52F5">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单位</w:t>
            </w:r>
          </w:p>
        </w:tc>
        <w:tc>
          <w:tcPr>
            <w:tcW w:w="576" w:type="dxa"/>
            <w:tcBorders>
              <w:top w:val="single" w:color="000000" w:sz="4" w:space="0"/>
              <w:left w:val="single" w:color="000000" w:sz="4" w:space="0"/>
              <w:bottom w:val="nil"/>
              <w:right w:val="single" w:color="000000" w:sz="4" w:space="0"/>
            </w:tcBorders>
            <w:shd w:val="clear" w:color="auto" w:fill="auto"/>
            <w:vAlign w:val="center"/>
          </w:tcPr>
          <w:p w14:paraId="1FEE2048">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规模</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AFC4">
            <w:pPr>
              <w:jc w:val="center"/>
              <w:rPr>
                <w:rFonts w:hint="eastAsia" w:ascii="黑体" w:hAnsi="宋体" w:eastAsia="黑体" w:cs="黑体"/>
                <w:b/>
                <w:bCs/>
                <w:i w:val="0"/>
                <w:iCs w:val="0"/>
                <w:color w:val="000000"/>
                <w:sz w:val="22"/>
                <w:szCs w:val="22"/>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5643D">
            <w:pPr>
              <w:jc w:val="center"/>
              <w:rPr>
                <w:rFonts w:hint="eastAsia" w:ascii="黑体" w:hAnsi="宋体" w:eastAsia="黑体" w:cs="黑体"/>
                <w:b/>
                <w:bCs/>
                <w:i w:val="0"/>
                <w:iCs w:val="0"/>
                <w:color w:val="000000"/>
                <w:sz w:val="22"/>
                <w:szCs w:val="22"/>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C825">
            <w:pPr>
              <w:jc w:val="center"/>
              <w:rPr>
                <w:rFonts w:hint="eastAsia" w:ascii="黑体" w:hAnsi="宋体" w:eastAsia="黑体" w:cs="黑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92ABE">
            <w:pPr>
              <w:jc w:val="center"/>
              <w:rPr>
                <w:rFonts w:hint="eastAsia" w:ascii="黑体" w:hAnsi="宋体" w:eastAsia="黑体" w:cs="黑体"/>
                <w:b/>
                <w:bCs/>
                <w:i w:val="0"/>
                <w:iCs w:val="0"/>
                <w:color w:val="000000"/>
                <w:sz w:val="22"/>
                <w:szCs w:val="22"/>
                <w:u w:val="none"/>
              </w:rPr>
            </w:pPr>
          </w:p>
        </w:tc>
        <w:tc>
          <w:tcPr>
            <w:tcW w:w="997" w:type="dxa"/>
            <w:vMerge w:val="continue"/>
            <w:tcBorders>
              <w:top w:val="single" w:color="000000" w:sz="4" w:space="0"/>
              <w:left w:val="nil"/>
              <w:bottom w:val="single" w:color="000000" w:sz="4" w:space="0"/>
              <w:right w:val="single" w:color="000000" w:sz="4" w:space="0"/>
            </w:tcBorders>
            <w:shd w:val="clear" w:color="auto" w:fill="auto"/>
            <w:vAlign w:val="center"/>
          </w:tcPr>
          <w:p w14:paraId="15E95D65">
            <w:pPr>
              <w:jc w:val="center"/>
              <w:rPr>
                <w:rFonts w:hint="eastAsia" w:ascii="黑体" w:hAnsi="宋体" w:eastAsia="黑体" w:cs="黑体"/>
                <w:b/>
                <w:bCs/>
                <w:i w:val="0"/>
                <w:iCs w:val="0"/>
                <w:color w:val="000000"/>
                <w:sz w:val="22"/>
                <w:szCs w:val="22"/>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68A9">
            <w:pPr>
              <w:jc w:val="center"/>
              <w:rPr>
                <w:rFonts w:hint="eastAsia" w:ascii="黑体" w:hAnsi="宋体" w:eastAsia="黑体" w:cs="黑体"/>
                <w:b/>
                <w:bCs/>
                <w:i w:val="0"/>
                <w:iCs w:val="0"/>
                <w:color w:val="000000"/>
                <w:sz w:val="22"/>
                <w:szCs w:val="22"/>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7FBE">
            <w:pPr>
              <w:jc w:val="center"/>
              <w:rPr>
                <w:rFonts w:hint="eastAsia" w:ascii="黑体" w:hAnsi="宋体" w:eastAsia="黑体" w:cs="黑体"/>
                <w:b/>
                <w:bCs/>
                <w:i w:val="0"/>
                <w:iCs w:val="0"/>
                <w:color w:val="000000"/>
                <w:sz w:val="22"/>
                <w:szCs w:val="22"/>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14:paraId="28AD521E">
            <w:pPr>
              <w:jc w:val="center"/>
              <w:rPr>
                <w:rFonts w:hint="eastAsia" w:ascii="黑体" w:hAnsi="宋体" w:eastAsia="黑体" w:cs="黑体"/>
                <w:b/>
                <w:bCs/>
                <w:i w:val="0"/>
                <w:iCs w:val="0"/>
                <w:color w:val="000000"/>
                <w:sz w:val="22"/>
                <w:szCs w:val="22"/>
                <w:u w:val="none"/>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14:paraId="78ED0058">
            <w:pPr>
              <w:jc w:val="center"/>
              <w:rPr>
                <w:rFonts w:hint="eastAsia" w:ascii="黑体" w:hAnsi="宋体" w:eastAsia="黑体" w:cs="黑体"/>
                <w:b/>
                <w:bCs/>
                <w:i w:val="0"/>
                <w:iCs w:val="0"/>
                <w:color w:val="000000"/>
                <w:sz w:val="22"/>
                <w:szCs w:val="22"/>
                <w:u w:val="none"/>
              </w:rPr>
            </w:pP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369676C4">
            <w:pPr>
              <w:jc w:val="center"/>
              <w:rPr>
                <w:rFonts w:hint="eastAsia" w:ascii="黑体" w:hAnsi="宋体" w:eastAsia="黑体" w:cs="黑体"/>
                <w:b/>
                <w:bCs/>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72A7EDA">
            <w:pPr>
              <w:jc w:val="center"/>
              <w:rPr>
                <w:rFonts w:hint="eastAsia" w:ascii="黑体" w:hAnsi="宋体" w:eastAsia="黑体" w:cs="黑体"/>
                <w:b/>
                <w:bCs/>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9544359">
            <w:pPr>
              <w:jc w:val="center"/>
              <w:rPr>
                <w:rFonts w:hint="eastAsia" w:ascii="黑体" w:hAnsi="宋体" w:eastAsia="黑体" w:cs="黑体"/>
                <w:b/>
                <w:bCs/>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443ADF9">
            <w:pPr>
              <w:jc w:val="center"/>
              <w:rPr>
                <w:rFonts w:hint="eastAsia" w:ascii="黑体" w:hAnsi="宋体" w:eastAsia="黑体" w:cs="黑体"/>
                <w:b/>
                <w:bCs/>
                <w:i w:val="0"/>
                <w:iCs w:val="0"/>
                <w:color w:val="000000"/>
                <w:sz w:val="22"/>
                <w:szCs w:val="22"/>
                <w:u w:val="none"/>
              </w:rPr>
            </w:pPr>
          </w:p>
        </w:tc>
      </w:tr>
      <w:tr w14:paraId="5619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7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65F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ECFB">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1773</w:t>
            </w:r>
          </w:p>
        </w:tc>
        <w:tc>
          <w:tcPr>
            <w:tcW w:w="803" w:type="dxa"/>
            <w:tcBorders>
              <w:top w:val="nil"/>
              <w:left w:val="single" w:color="000000" w:sz="4" w:space="0"/>
              <w:bottom w:val="single" w:color="000000" w:sz="4" w:space="0"/>
              <w:right w:val="single" w:color="000000" w:sz="4" w:space="0"/>
            </w:tcBorders>
            <w:shd w:val="clear" w:color="auto" w:fill="auto"/>
            <w:vAlign w:val="center"/>
          </w:tcPr>
          <w:p w14:paraId="3E45EECA">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1115</w:t>
            </w:r>
          </w:p>
        </w:tc>
        <w:tc>
          <w:tcPr>
            <w:tcW w:w="997" w:type="dxa"/>
            <w:tcBorders>
              <w:top w:val="nil"/>
              <w:left w:val="single" w:color="000000" w:sz="4" w:space="0"/>
              <w:bottom w:val="single" w:color="000000" w:sz="4" w:space="0"/>
              <w:right w:val="single" w:color="000000" w:sz="4" w:space="0"/>
            </w:tcBorders>
            <w:shd w:val="clear" w:color="auto" w:fill="auto"/>
            <w:vAlign w:val="center"/>
          </w:tcPr>
          <w:p w14:paraId="4D79846F">
            <w:pPr>
              <w:jc w:val="center"/>
              <w:rPr>
                <w:rFonts w:hint="eastAsia" w:ascii="黑体" w:hAnsi="宋体" w:eastAsia="黑体" w:cs="黑体"/>
                <w:b/>
                <w:bCs/>
                <w:i w:val="0"/>
                <w:iCs w:val="0"/>
                <w:color w:val="000000"/>
                <w:sz w:val="22"/>
                <w:szCs w:val="22"/>
                <w:u w:val="none"/>
              </w:rPr>
            </w:pPr>
          </w:p>
        </w:tc>
        <w:tc>
          <w:tcPr>
            <w:tcW w:w="70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206A1B">
            <w:pPr>
              <w:jc w:val="center"/>
              <w:rPr>
                <w:rFonts w:hint="eastAsia" w:ascii="黑体" w:hAnsi="宋体" w:eastAsia="黑体" w:cs="黑体"/>
                <w:b/>
                <w:bCs/>
                <w:i w:val="0"/>
                <w:iCs w:val="0"/>
                <w:color w:val="000000"/>
                <w:sz w:val="22"/>
                <w:szCs w:val="22"/>
                <w:u w:val="none"/>
              </w:rPr>
            </w:pPr>
          </w:p>
        </w:tc>
      </w:tr>
      <w:tr w14:paraId="3471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5F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52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34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通川区磐石镇新店村四川省苏氏农业发展有限公司草莓“020”（线上线下）电商平台建设资产收益项目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B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新店社区</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2F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CC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01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建设草莓产品分拣中心190平方米、草莓展销销售中心90平方米，层高约3.5米，安装展示台分拣台4组等，具体按设计方案建设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4月前启动建设，12月底前完工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06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A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E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省级农村综合改革转移支付资金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40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D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磐石镇人民政府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5E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7B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新店社区集体经济联合社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0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2.资产由联合社运营，通过与专合社签订协议明确资产收益、吸纳脱贫人口等农户务工、土地流转、带动发展产业等责任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19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AD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130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31F2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3F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3E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B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通川区双龙镇玉坪寨村川东红车厘子产业园大棚资产收益项目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92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玉坪寨村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0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38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FE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新建避雨大棚10亩，高约4.5米，顶棚开口安装电动卷膜机，具体按设计标准建设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2F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4月前启动建设，12月底前完工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2E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DA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1B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省级农村综合改革转移支付资金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2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D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双龙镇人民政府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54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A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玉坪寨村股份经济合作联合社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98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2.资产由联合社运营，通过与专合社签订协议明确资产收益、吸纳脱贫人口等农户务工、土地流转、带动发展产业等责任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7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79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3BF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578A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5A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8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青宁镇红专村敬源生态农业专合社避雨大棚资产收益项目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9E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红专村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D1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2B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38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新建避雨大棚20亩，高约4.5米，顶棚开口安装电动卷膜机，具体按设计标准建设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26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4月前启动建设，12月底前完工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36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77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C6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省级农村综合改革转移支付资金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DE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E1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青宁镇人民政府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6B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6E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红专村股份经济合作联合社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8E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2.资产由联合社运营，通过与专合社签订协议明确资产收益、吸纳脱贫人口等农户务工、土地流转、带动发展产业等责任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15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4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B16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5C73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2E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B7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7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双龙镇大锣山正茂生态养殖场厂房资产收益项目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86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大锣山村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35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4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4F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新建养殖场厂房500平米，长约36米、宽约14米、高4.4米，具体按设计方案建设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2C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4月前启动建设，12月底前完工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B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40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C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省级农村综合改革转移支付资金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93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F2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双龙镇人民政府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CA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55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大锣山村股份经济合作联合社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D4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2.资产由联合社运营，通过与专合社签订协议明确资产收益、吸纳脱贫人口等农户务工、土地流转、带动发展产业等责任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1E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2C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E61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7B16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5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5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EB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安云乡战马村4组山里头家庭农场李子园大棚资产收益项目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9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战马村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0F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6B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2F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山里头家庭农场新建避雨大棚10亩，高约4.5米，顶棚开口安装电动卷膜机，具体按实施方案和设计建设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E8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4月前启动建设，12月底前完工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2E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1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C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省级农村综合改革转移支付资金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62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安云乡人民政府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6B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49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战马村股份经济合作联合社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4F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2.资产由联合社运营，通过与专合社签订协议明确资产收益、吸纳脱贫人口等农户务工、土地流转、带动发展产业等责任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8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01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8C1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39B3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B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B7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5A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通川区青脆李产业示范基地（凤北街道双鱼湖社区）提升项目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64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双鱼湖社区</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3E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FE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F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建生产便道约6公里（环湖2.5米宽约2公里、林下1.5米宽约4公里），按照厚0.15米、C25标准建设；整治灌溉山坪塘4口；产业道路加宽至4.5米（含入户连接道）约2公里，按厚0.2米、C25标准建设；新建灌溉管网4公里；新建青脆李选育基地10亩；新建产品分拣交易场2处，具体按照实施方式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C8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10月中旬完成设计；10月底前开工建设；12月底完工80%；2025年3月底前全面完工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E8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B2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F5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75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4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凤北街道</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28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CB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双鱼湖社区股份经济合作联合社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B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2.改善农户生产条件，促进产业发展增收</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29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68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41D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5161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B3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9C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C1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通川区青脆李产业示范基地（东岳镇凤凰村）提升项目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4A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凤凰村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20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8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4B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计划对原1.5公里产业道路加宽至4.5米，按厚0.2米、C25标准建设，具体按实施方案和设计建设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6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10月中旬完成设计；10月底前开工建设；12月底完工80%；2025年3月底前全面完工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97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13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F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2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32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东岳镇人民政府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1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47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凤凰村股份经济合作联合社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B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2.改善农户生产条件，促进产业发展增收</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E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80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9D6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2A54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4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7F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5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通川区青脆李产业示范基地（罗江镇金凤村）提升项目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8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金凤村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BE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A7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44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新建产业连接道路约1公里，按照宽4.5米、厚0.2米、C25标准建设；加宽约2.5公里产业道路至4.5米，按厚0.2米、C25标准建设，具体按实施方案和设计建设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1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10月中旬完成设计；10月底前开工建设；12月底完工80%；2025年3月底前全面完工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71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F1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D6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7A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A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罗江镇人民政府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CE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0D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金凤村股份经济合作联合社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3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2.改善农户生产条件，促进产业发展增收</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E7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C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D46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2909B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9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AE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9E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通川区青脆李产业示范基地（青宁镇红专村）提升项目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0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红专村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E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D3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1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敬源专合社园区内新建蓄水池8口；新建产品分拣仓储中心约300平方米；周转场约200平方米，具体按实施方案和设计建设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28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10月中旬完成设计；10月底前开工建设；12月底完工80%；2025年3月底前全面完工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A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7F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41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2A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8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青宁镇人民政府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1A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8F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红专村股份经济合作联合社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0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2.资产由联合社运营，通过与专合社签订协议明确资产收益、吸纳脱贫人口等农户务工、土地流转、带动发展产业等责任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0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F5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505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55C1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4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A0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EE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通川区青脆李产业示范基地（青宁镇天断村）提升项目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80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天断村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77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9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2B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瑞宏家庭农场园区内新建避雨大棚约20亩，高约4.5米，顶棚开口安装电动卷膜机，具体按实施方案和设计建设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6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10月中旬完成设计；10月底前开工建设；12月底完工80%；2025年3月底前全面完工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47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BA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37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6C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6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青宁镇人民政府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3F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F4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天断村股份经济合作联合社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C3C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2.资产由联合社运营，通过与家庭农场签订协议明确资产收益、吸纳脱贫人口等农户务工、土地流转、带动发展产业等责任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C2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35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2D0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2EBE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D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F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1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通川区青脆李产业示范基地（梓桐镇宝泉村）提升项目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6A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宝泉村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9F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8E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95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六姐家庭农场园区内新建分拣仓储中心约200平方米,高约7米；新建水肥一体化灌溉系统100亩，具体按实施方案和设计建设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F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10月中旬完成设计；10月底前开工建设；12月底完工80%；2025年3月底前全面完工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19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37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2C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F4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梓桐镇人民政府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E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8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宝泉村股份经济合作联合社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3F7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2.资产由联合社运营，通过与家庭农场签订协议明确资产收益、吸纳脱贫人口等农户务工、土地流转、带动发展产业等责任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31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4B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DAD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7E1B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9D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2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0B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通川区青脆李产业示范基地（北山镇点兵村）提升项目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64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点兵村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46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0F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64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田丰专业合作社园区内新建水肥一休化灌溉系统100亩，具体按实施方案和设计建设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F6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10月中旬完成设计；10月底前开工建设；12月底完工80%；2025年3月底前全面完工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71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D0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BB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2E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北山镇人民政府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0D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F4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点兵村股份经济合作联合社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DB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2.资产由联合社运营，通过与专合社签订协议明确资产收益、吸纳脱贫人口等农户务工、土地流转、带动发展产业等责任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C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4E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7EC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48AD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24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9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5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通川区青脆李产业示范基地（双龙镇石庙子村）提升项目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F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石庙子村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AA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3A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F0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蕴达专业合作社青脆李产业园区内新建避雨大棚10亩，高约4.5米，顶棚开口安装电动卷膜机，具体按实施方案和设计建设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7C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10月中旬完成设计；10月底前开工建设；12月底完工80%；2025年3月底前全面完工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35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90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CC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42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3C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双龙镇人民政府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1B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90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石庙子村股份经济合作联合社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D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2.资产由联合社运营，通过与专合社签订协议明确资产收益、吸纳脱贫人口等农户务工、土地流转、带动发展产业等责任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C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3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965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14E0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BD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3C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7A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通川区青脆李产业示范基地（安云乡战马村）提升项目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7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战马村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11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7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9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山里头家庭农场园区内新建避雨大棚10亩，高约4.5米，顶棚开口安装电动卷膜机；新建生产道路1公里（3米宽约0.3公里，厚0.2米、C20;1.5宽约0.7公里，厚0.15米、C20），具体按实施方案和设计建设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75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10月中旬完成设计；10月底前开工建设；12月底完工80%；2025年3月底前全面完工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7C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5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E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C9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48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安云乡人民政府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5C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77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战马村股份经济合作联合社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2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2.资产由联合社运营，通过与专合社签订协议明确资产收益、吸纳脱贫人口等农户务工、土地流转、带动发展产业等责任</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FE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14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CE7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1101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25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7C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乡村建设行动</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4D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双龙镇尚寺村垮村堡坎维修项目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8C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尚寺村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CF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A0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50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对8处78米损毁道路修建堡坎，按厚1米、高3米标准建设，具体按实施方案和设计建设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9C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4月前启动建设，12月底前完工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DF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A7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494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C39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42A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双龙镇人民政府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D8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CA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尚寺村股份经济合作联合社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8F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2.改善农户通行条件</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0BB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93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FBEA">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 w:hAnsi="仿宋" w:eastAsia="仿宋" w:cs="仿宋"/>
                <w:i w:val="0"/>
                <w:iCs w:val="0"/>
                <w:color w:val="000000"/>
                <w:sz w:val="18"/>
                <w:szCs w:val="18"/>
                <w:u w:val="none"/>
              </w:rPr>
            </w:pPr>
          </w:p>
        </w:tc>
      </w:tr>
      <w:tr w14:paraId="5DC4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5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4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乡村建设行动</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F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复兴镇九龙社区11、12组道硬化项目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7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九龙社区</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61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32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18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11、12组道硬化，按照宽3.5米、厚0.2米、C25标准建设，具体按实施方案和设计建设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B8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4月前启动建设，12月底前完工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9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D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7C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F5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C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复兴镇人民政府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0F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8F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九龙社区集体经济联合社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B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2.改善农户通行条件</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F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12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07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18"/>
                <w:szCs w:val="18"/>
                <w:u w:val="none"/>
              </w:rPr>
            </w:pPr>
          </w:p>
        </w:tc>
      </w:tr>
      <w:tr w14:paraId="2C07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0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C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C7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江陵镇石楼村2.3.4组灌溉堰塘整治项目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5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石楼村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9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2组茅草房堰塘整治内坡55米、硬化堰埂55米；3组晒谷石梁堰堰塘整治内坡100米，硬化堰埂100米；4组新堰整治内坡长75米等，具体按实施方案和设计建设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8E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4月前启动建设，12月底前完工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F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48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5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FD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A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江陵镇人民政府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1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B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石楼村股份经济合作联合社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F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2.改善农户生产灌溉条件，促进产业发展</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E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E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83C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18"/>
                <w:szCs w:val="18"/>
                <w:u w:val="none"/>
              </w:rPr>
            </w:pPr>
          </w:p>
        </w:tc>
      </w:tr>
      <w:tr w14:paraId="6038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82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产业发展</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4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磐石镇新店社区1至7组农田水渠维修项目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44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新店社区</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76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2E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9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计划对5公里灌溉水渠进行整治维修，沟深约0.6米、宽约0.5米，C25,具体按实施方案和设计建设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1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4月前启动建设，12月底前完工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A4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5D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A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4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95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磐石镇人民政府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20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A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新店社区集体经济联合社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02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1.项目建设中吸纳当地农户（脱贫、监测人口优先）务工增收；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2.改善农户生产灌溉条件，促进产业发展</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29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EB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16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18"/>
                <w:szCs w:val="18"/>
                <w:u w:val="none"/>
              </w:rPr>
            </w:pPr>
          </w:p>
        </w:tc>
      </w:tr>
      <w:tr w14:paraId="0F38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C6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D1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乡村建设行动</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3E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东岳镇凤凰村六组（堰湾至冯家坪）道路改善提升工程项目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A2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凤凰村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DD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95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1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堰湾至冯家坪约1.2公里道路加宽并硬化至6米，厚0.2米、C25标准，具体按设计建设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9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9月底启动建设；10月底前开工建设；12月底完工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B7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B0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1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E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AE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东岳镇人民政府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F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5B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凤凰村股份经济合作联合社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92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项目建设过程中吸纳脱贫户务工；解决当地农户出行难题；助力农旅产业发展</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33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C4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02E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511C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3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F9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乡村建设行动</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3C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通川区梓桐镇洞沟村产业道路硬化建设项目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2A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洞沟村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6C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4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7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计划硬化组道1.5公里，按宽4米、厚0.2米、C25标准建设，具体按照设计建设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EA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9月底启动建设；10月底前开工建设；12月底完工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E8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86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E3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56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9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梓桐镇人民政府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27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73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洞沟村股份经济合作联合社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9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项目建设过程中吸纳脱贫户务工；解决当地群众出行困难</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E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FE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6DF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r w14:paraId="2C09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31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F3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乡村建设行动</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23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通川区金石镇金山村4组安全饮水项目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7C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金山村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15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B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1E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计划张家大院、郝家大院新建蓄水池2口（分别长5米、宽5米、高8米）、沉淀池4个、管网2000米等，具体按照设计建设</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BA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9月底启动建设；10月底前开工建设；12月底完工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7E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A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02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省级衔接资金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D3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区农业农村局</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15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金石镇人民政府</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45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1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金山村股份经济合作联合社</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2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项目建设过程中吸纳脱贫户务工；解决当地群众季节性缺水问题</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3A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9D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68F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18"/>
                <w:szCs w:val="18"/>
                <w:u w:val="none"/>
              </w:rPr>
            </w:pPr>
          </w:p>
        </w:tc>
      </w:tr>
    </w:tbl>
    <w:p w14:paraId="0D9C9750">
      <w:pPr>
        <w:pStyle w:val="2"/>
        <w:rPr>
          <w:rFonts w:hint="default" w:ascii="Times New Roman" w:hAnsi="Times New Roman" w:cs="Times New Roman"/>
        </w:rPr>
        <w:sectPr>
          <w:pgSz w:w="16838" w:h="11906" w:orient="landscape"/>
          <w:pgMar w:top="1803" w:right="283" w:bottom="1803" w:left="283" w:header="851" w:footer="992" w:gutter="0"/>
          <w:cols w:space="0" w:num="1"/>
          <w:rtlGutter w:val="0"/>
          <w:docGrid w:type="lines" w:linePitch="319" w:charSpace="0"/>
        </w:sectPr>
      </w:pPr>
    </w:p>
    <w:p w14:paraId="20BE6781">
      <w:pPr>
        <w:pStyle w:val="3"/>
        <w:ind w:left="0" w:leftChars="0" w:firstLine="0" w:firstLineChars="0"/>
        <w:rPr>
          <w:rFonts w:hint="eastAsia" w:ascii="Times New Roman" w:hAnsi="Times New Roman" w:eastAsia="方正黑体简体" w:cs="Times New Roman"/>
          <w:kern w:val="0"/>
          <w:sz w:val="32"/>
          <w:szCs w:val="32"/>
          <w:lang w:val="en-US" w:eastAsia="zh-CN" w:bidi="ar"/>
        </w:rPr>
      </w:pPr>
      <w:r>
        <w:rPr>
          <w:rFonts w:hint="eastAsia" w:ascii="Times New Roman" w:hAnsi="Times New Roman" w:eastAsia="方正黑体简体" w:cs="Times New Roman"/>
          <w:kern w:val="0"/>
          <w:sz w:val="32"/>
          <w:szCs w:val="32"/>
          <w:lang w:val="en-US" w:eastAsia="zh-CN" w:bidi="ar"/>
        </w:rPr>
        <w:t>附件3</w:t>
      </w:r>
    </w:p>
    <w:tbl>
      <w:tblPr>
        <w:tblStyle w:val="4"/>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849"/>
        <w:gridCol w:w="1050"/>
        <w:gridCol w:w="2125"/>
        <w:gridCol w:w="874"/>
        <w:gridCol w:w="895"/>
        <w:gridCol w:w="1939"/>
      </w:tblGrid>
      <w:tr w14:paraId="222D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83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0A339F">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绩效目标申报表</w:t>
            </w:r>
          </w:p>
        </w:tc>
      </w:tr>
      <w:tr w14:paraId="74E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83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D8A34A">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（2024年度）</w:t>
            </w:r>
          </w:p>
        </w:tc>
      </w:tr>
      <w:tr w14:paraId="5692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53600">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项目名称</w:t>
            </w:r>
          </w:p>
        </w:tc>
        <w:tc>
          <w:tcPr>
            <w:tcW w:w="3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714D8">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产业发展项目</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8097D">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项目负责人及联系电话</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8AC">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赖天金13668398571</w:t>
            </w:r>
          </w:p>
        </w:tc>
      </w:tr>
      <w:tr w14:paraId="0B0E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E3B4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主管部门</w:t>
            </w:r>
          </w:p>
        </w:tc>
        <w:tc>
          <w:tcPr>
            <w:tcW w:w="3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49B65">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通川区农业农村局</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E91A7">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实施单位</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486">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凤北街道、罗江镇等</w:t>
            </w:r>
          </w:p>
        </w:tc>
      </w:tr>
      <w:tr w14:paraId="02BA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F9C55">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资金情况（万元）</w:t>
            </w:r>
          </w:p>
        </w:tc>
        <w:tc>
          <w:tcPr>
            <w:tcW w:w="3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902D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年度资金总额：</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35A4B">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hAnsi="Times New Roman" w:eastAsia="仿宋" w:cs="Times New Roman"/>
                <w:i w:val="0"/>
                <w:iCs w:val="0"/>
                <w:color w:val="000000"/>
                <w:kern w:val="0"/>
                <w:sz w:val="20"/>
                <w:szCs w:val="20"/>
                <w:u w:val="none"/>
                <w:lang w:val="en-US" w:eastAsia="zh-CN" w:bidi="ar"/>
              </w:rPr>
              <w:t>1459</w:t>
            </w:r>
          </w:p>
        </w:tc>
      </w:tr>
      <w:tr w14:paraId="051E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1C916">
            <w:pPr>
              <w:jc w:val="center"/>
              <w:rPr>
                <w:rFonts w:hint="default" w:ascii="Times New Roman" w:hAnsi="Times New Roman" w:eastAsia="仿宋" w:cs="Times New Roman"/>
                <w:i w:val="0"/>
                <w:iCs w:val="0"/>
                <w:color w:val="000000"/>
                <w:sz w:val="20"/>
                <w:szCs w:val="20"/>
                <w:u w:val="none"/>
              </w:rPr>
            </w:pPr>
          </w:p>
        </w:tc>
        <w:tc>
          <w:tcPr>
            <w:tcW w:w="3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AAA73">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其中：财政拨款</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EE7A6">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hAnsi="Times New Roman" w:eastAsia="仿宋" w:cs="Times New Roman"/>
                <w:i w:val="0"/>
                <w:iCs w:val="0"/>
                <w:color w:val="000000"/>
                <w:kern w:val="0"/>
                <w:sz w:val="20"/>
                <w:szCs w:val="20"/>
                <w:u w:val="none"/>
                <w:lang w:val="en-US" w:eastAsia="zh-CN" w:bidi="ar"/>
              </w:rPr>
              <w:t>866</w:t>
            </w:r>
          </w:p>
        </w:tc>
      </w:tr>
      <w:tr w14:paraId="52F9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F9EB7">
            <w:pPr>
              <w:jc w:val="center"/>
              <w:rPr>
                <w:rFonts w:hint="default" w:ascii="Times New Roman" w:hAnsi="Times New Roman" w:eastAsia="仿宋" w:cs="Times New Roman"/>
                <w:i w:val="0"/>
                <w:iCs w:val="0"/>
                <w:color w:val="000000"/>
                <w:sz w:val="20"/>
                <w:szCs w:val="20"/>
                <w:u w:val="none"/>
              </w:rPr>
            </w:pPr>
          </w:p>
        </w:tc>
        <w:tc>
          <w:tcPr>
            <w:tcW w:w="3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40EC0">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其他资金</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A9C81">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hAnsi="Times New Roman" w:eastAsia="仿宋" w:cs="Times New Roman"/>
                <w:i w:val="0"/>
                <w:iCs w:val="0"/>
                <w:color w:val="000000"/>
                <w:kern w:val="0"/>
                <w:sz w:val="20"/>
                <w:szCs w:val="20"/>
                <w:u w:val="none"/>
                <w:lang w:val="en-US" w:eastAsia="zh-CN" w:bidi="ar"/>
              </w:rPr>
              <w:t>593</w:t>
            </w:r>
          </w:p>
        </w:tc>
      </w:tr>
      <w:tr w14:paraId="3DA1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restart"/>
            <w:tcBorders>
              <w:top w:val="single" w:color="000000" w:sz="4" w:space="0"/>
              <w:left w:val="single" w:color="000000" w:sz="4" w:space="0"/>
              <w:right w:val="single" w:color="000000" w:sz="4" w:space="0"/>
            </w:tcBorders>
            <w:shd w:val="clear" w:color="auto" w:fill="auto"/>
            <w:vAlign w:val="center"/>
          </w:tcPr>
          <w:p w14:paraId="0D7D3FAF">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总</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体</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目</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标</w:t>
            </w:r>
          </w:p>
        </w:tc>
        <w:tc>
          <w:tcPr>
            <w:tcW w:w="7732" w:type="dxa"/>
            <w:gridSpan w:val="6"/>
            <w:tcBorders>
              <w:top w:val="single" w:color="000000" w:sz="4" w:space="0"/>
              <w:left w:val="nil"/>
              <w:bottom w:val="single" w:color="000000" w:sz="4" w:space="0"/>
              <w:right w:val="single" w:color="000000" w:sz="4" w:space="0"/>
            </w:tcBorders>
            <w:shd w:val="clear" w:color="auto" w:fill="auto"/>
            <w:vAlign w:val="center"/>
          </w:tcPr>
          <w:p w14:paraId="2EE3E900">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年度目标</w:t>
            </w:r>
          </w:p>
        </w:tc>
      </w:tr>
      <w:tr w14:paraId="447D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continue"/>
            <w:tcBorders>
              <w:left w:val="single" w:color="000000" w:sz="4" w:space="0"/>
              <w:right w:val="single" w:color="000000" w:sz="4" w:space="0"/>
            </w:tcBorders>
            <w:shd w:val="clear" w:color="auto" w:fill="auto"/>
            <w:vAlign w:val="center"/>
          </w:tcPr>
          <w:p w14:paraId="17D67C2D">
            <w:pPr>
              <w:jc w:val="center"/>
              <w:rPr>
                <w:rFonts w:hint="default" w:ascii="Times New Roman" w:hAnsi="Times New Roman" w:eastAsia="仿宋" w:cs="Times New Roman"/>
                <w:i w:val="0"/>
                <w:iCs w:val="0"/>
                <w:color w:val="000000"/>
                <w:sz w:val="20"/>
                <w:szCs w:val="20"/>
                <w:u w:val="none"/>
              </w:rPr>
            </w:pPr>
          </w:p>
        </w:tc>
        <w:tc>
          <w:tcPr>
            <w:tcW w:w="7732" w:type="dxa"/>
            <w:gridSpan w:val="6"/>
            <w:tcBorders>
              <w:top w:val="single" w:color="000000" w:sz="4" w:space="0"/>
              <w:left w:val="nil"/>
              <w:bottom w:val="single" w:color="000000" w:sz="4" w:space="0"/>
              <w:right w:val="single" w:color="000000" w:sz="4" w:space="0"/>
            </w:tcBorders>
            <w:shd w:val="clear" w:color="auto" w:fill="auto"/>
            <w:vAlign w:val="center"/>
          </w:tcPr>
          <w:p w14:paraId="1993E3C8">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目标1：实施产业发展项目</w:t>
            </w:r>
            <w:r>
              <w:rPr>
                <w:rFonts w:hint="eastAsia" w:ascii="Times New Roman" w:hAnsi="Times New Roman" w:eastAsia="仿宋" w:cs="Times New Roman"/>
                <w:i w:val="0"/>
                <w:iCs w:val="0"/>
                <w:color w:val="000000"/>
                <w:kern w:val="0"/>
                <w:sz w:val="20"/>
                <w:szCs w:val="20"/>
                <w:u w:val="none"/>
                <w:lang w:val="en-US" w:eastAsia="zh-CN" w:bidi="ar"/>
              </w:rPr>
              <w:t>16</w:t>
            </w:r>
            <w:r>
              <w:rPr>
                <w:rFonts w:hint="default" w:ascii="Times New Roman" w:hAnsi="Times New Roman" w:eastAsia="仿宋" w:cs="Times New Roman"/>
                <w:i w:val="0"/>
                <w:iCs w:val="0"/>
                <w:color w:val="000000"/>
                <w:kern w:val="0"/>
                <w:sz w:val="20"/>
                <w:szCs w:val="20"/>
                <w:u w:val="none"/>
                <w:lang w:val="en-US" w:eastAsia="zh-CN" w:bidi="ar"/>
              </w:rPr>
              <w:t>个</w:t>
            </w:r>
          </w:p>
        </w:tc>
      </w:tr>
      <w:tr w14:paraId="6C23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continue"/>
            <w:tcBorders>
              <w:left w:val="single" w:color="000000" w:sz="4" w:space="0"/>
              <w:right w:val="single" w:color="000000" w:sz="4" w:space="0"/>
            </w:tcBorders>
            <w:shd w:val="clear" w:color="auto" w:fill="auto"/>
            <w:vAlign w:val="center"/>
          </w:tcPr>
          <w:p w14:paraId="729B3F2E">
            <w:pPr>
              <w:jc w:val="center"/>
              <w:rPr>
                <w:rFonts w:hint="default" w:ascii="Times New Roman" w:hAnsi="Times New Roman" w:eastAsia="仿宋" w:cs="Times New Roman"/>
                <w:i w:val="0"/>
                <w:iCs w:val="0"/>
                <w:color w:val="000000"/>
                <w:sz w:val="20"/>
                <w:szCs w:val="20"/>
                <w:u w:val="none"/>
              </w:rPr>
            </w:pPr>
          </w:p>
        </w:tc>
        <w:tc>
          <w:tcPr>
            <w:tcW w:w="7732" w:type="dxa"/>
            <w:gridSpan w:val="6"/>
            <w:tcBorders>
              <w:top w:val="single" w:color="000000" w:sz="4" w:space="0"/>
              <w:left w:val="nil"/>
              <w:bottom w:val="single" w:color="000000" w:sz="4" w:space="0"/>
              <w:right w:val="single" w:color="000000" w:sz="4" w:space="0"/>
            </w:tcBorders>
            <w:shd w:val="clear" w:color="auto" w:fill="auto"/>
            <w:vAlign w:val="center"/>
          </w:tcPr>
          <w:p w14:paraId="0EFDEAEE">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目标2：新建（加宽）产业生产道路1</w:t>
            </w:r>
            <w:r>
              <w:rPr>
                <w:rFonts w:hint="eastAsia" w:ascii="Times New Roman" w:hAnsi="Times New Roman" w:eastAsia="仿宋" w:cs="Times New Roman"/>
                <w:i w:val="0"/>
                <w:iCs w:val="0"/>
                <w:color w:val="000000"/>
                <w:kern w:val="0"/>
                <w:sz w:val="20"/>
                <w:szCs w:val="20"/>
                <w:u w:val="none"/>
                <w:lang w:val="en-US" w:eastAsia="zh-CN" w:bidi="ar"/>
              </w:rPr>
              <w:t>4</w:t>
            </w:r>
            <w:r>
              <w:rPr>
                <w:rFonts w:hint="default" w:ascii="Times New Roman" w:hAnsi="Times New Roman" w:eastAsia="仿宋" w:cs="Times New Roman"/>
                <w:i w:val="0"/>
                <w:iCs w:val="0"/>
                <w:color w:val="000000"/>
                <w:kern w:val="0"/>
                <w:sz w:val="20"/>
                <w:szCs w:val="20"/>
                <w:u w:val="none"/>
                <w:lang w:val="en-US" w:eastAsia="zh-CN" w:bidi="ar"/>
              </w:rPr>
              <w:t>公里</w:t>
            </w:r>
          </w:p>
        </w:tc>
      </w:tr>
      <w:tr w14:paraId="2B9E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568" w:type="dxa"/>
            <w:vMerge w:val="continue"/>
            <w:tcBorders>
              <w:left w:val="single" w:color="000000" w:sz="4" w:space="0"/>
              <w:right w:val="single" w:color="000000" w:sz="4" w:space="0"/>
            </w:tcBorders>
            <w:shd w:val="clear" w:color="auto" w:fill="auto"/>
            <w:vAlign w:val="center"/>
          </w:tcPr>
          <w:p w14:paraId="2BAA56BF">
            <w:pPr>
              <w:jc w:val="center"/>
              <w:rPr>
                <w:rFonts w:hint="default" w:ascii="Times New Roman" w:hAnsi="Times New Roman" w:eastAsia="仿宋" w:cs="Times New Roman"/>
                <w:i w:val="0"/>
                <w:iCs w:val="0"/>
                <w:color w:val="000000"/>
                <w:sz w:val="20"/>
                <w:szCs w:val="20"/>
                <w:u w:val="none"/>
              </w:rPr>
            </w:pPr>
          </w:p>
        </w:tc>
        <w:tc>
          <w:tcPr>
            <w:tcW w:w="7732" w:type="dxa"/>
            <w:gridSpan w:val="6"/>
            <w:tcBorders>
              <w:top w:val="single" w:color="000000" w:sz="4" w:space="0"/>
              <w:left w:val="nil"/>
              <w:bottom w:val="single" w:color="000000" w:sz="4" w:space="0"/>
              <w:right w:val="single" w:color="000000" w:sz="4" w:space="0"/>
            </w:tcBorders>
            <w:shd w:val="clear" w:color="auto" w:fill="auto"/>
            <w:vAlign w:val="center"/>
          </w:tcPr>
          <w:p w14:paraId="7F4F3C5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目标3：整治产业灌溉山坪塘</w:t>
            </w:r>
            <w:r>
              <w:rPr>
                <w:rFonts w:hint="eastAsia" w:ascii="Times New Roman" w:hAnsi="Times New Roman" w:eastAsia="仿宋" w:cs="Times New Roman"/>
                <w:i w:val="0"/>
                <w:iCs w:val="0"/>
                <w:color w:val="000000"/>
                <w:kern w:val="0"/>
                <w:sz w:val="20"/>
                <w:szCs w:val="20"/>
                <w:u w:val="none"/>
                <w:lang w:val="en-US" w:eastAsia="zh-CN" w:bidi="ar"/>
              </w:rPr>
              <w:t>7</w:t>
            </w:r>
            <w:r>
              <w:rPr>
                <w:rFonts w:hint="default" w:ascii="Times New Roman" w:hAnsi="Times New Roman" w:eastAsia="仿宋" w:cs="Times New Roman"/>
                <w:i w:val="0"/>
                <w:iCs w:val="0"/>
                <w:color w:val="000000"/>
                <w:kern w:val="0"/>
                <w:sz w:val="20"/>
                <w:szCs w:val="20"/>
                <w:u w:val="none"/>
                <w:lang w:val="en-US" w:eastAsia="zh-CN" w:bidi="ar"/>
              </w:rPr>
              <w:t>口</w:t>
            </w:r>
          </w:p>
        </w:tc>
      </w:tr>
      <w:tr w14:paraId="6867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continue"/>
            <w:tcBorders>
              <w:left w:val="single" w:color="000000" w:sz="4" w:space="0"/>
              <w:right w:val="single" w:color="000000" w:sz="4" w:space="0"/>
            </w:tcBorders>
            <w:shd w:val="clear" w:color="auto" w:fill="auto"/>
            <w:vAlign w:val="center"/>
          </w:tcPr>
          <w:p w14:paraId="3ED19EE5">
            <w:pPr>
              <w:jc w:val="center"/>
              <w:rPr>
                <w:rFonts w:hint="default" w:ascii="Times New Roman" w:hAnsi="Times New Roman" w:eastAsia="仿宋" w:cs="Times New Roman"/>
                <w:i w:val="0"/>
                <w:iCs w:val="0"/>
                <w:color w:val="000000"/>
                <w:sz w:val="20"/>
                <w:szCs w:val="20"/>
                <w:u w:val="none"/>
              </w:rPr>
            </w:pPr>
          </w:p>
        </w:tc>
        <w:tc>
          <w:tcPr>
            <w:tcW w:w="7732" w:type="dxa"/>
            <w:gridSpan w:val="6"/>
            <w:tcBorders>
              <w:top w:val="single" w:color="000000" w:sz="4" w:space="0"/>
              <w:left w:val="nil"/>
              <w:bottom w:val="nil"/>
              <w:right w:val="single" w:color="000000" w:sz="4" w:space="0"/>
            </w:tcBorders>
            <w:shd w:val="clear" w:color="auto" w:fill="auto"/>
            <w:vAlign w:val="center"/>
          </w:tcPr>
          <w:p w14:paraId="1BEBB979">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目标4：新建微水池8口</w:t>
            </w:r>
          </w:p>
        </w:tc>
      </w:tr>
      <w:tr w14:paraId="0A45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continue"/>
            <w:tcBorders>
              <w:left w:val="single" w:color="000000" w:sz="4" w:space="0"/>
              <w:right w:val="single" w:color="000000" w:sz="4" w:space="0"/>
            </w:tcBorders>
            <w:shd w:val="clear" w:color="auto" w:fill="auto"/>
            <w:vAlign w:val="center"/>
          </w:tcPr>
          <w:p w14:paraId="746060FA">
            <w:pPr>
              <w:jc w:val="center"/>
              <w:rPr>
                <w:rFonts w:hint="default" w:ascii="Times New Roman" w:hAnsi="Times New Roman" w:eastAsia="仿宋" w:cs="Times New Roman"/>
                <w:i w:val="0"/>
                <w:iCs w:val="0"/>
                <w:color w:val="000000"/>
                <w:sz w:val="20"/>
                <w:szCs w:val="20"/>
                <w:u w:val="none"/>
              </w:rPr>
            </w:pPr>
          </w:p>
        </w:tc>
        <w:tc>
          <w:tcPr>
            <w:tcW w:w="7732" w:type="dxa"/>
            <w:gridSpan w:val="6"/>
            <w:tcBorders>
              <w:top w:val="single" w:color="000000" w:sz="4" w:space="0"/>
              <w:left w:val="nil"/>
              <w:bottom w:val="nil"/>
              <w:right w:val="single" w:color="000000" w:sz="4" w:space="0"/>
            </w:tcBorders>
            <w:shd w:val="clear" w:color="auto" w:fill="auto"/>
            <w:vAlign w:val="center"/>
          </w:tcPr>
          <w:p w14:paraId="51ACCC4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目标5：新建避雨大棚</w:t>
            </w:r>
            <w:r>
              <w:rPr>
                <w:rFonts w:hint="eastAsia" w:ascii="Times New Roman" w:hAnsi="Times New Roman" w:eastAsia="仿宋" w:cs="Times New Roman"/>
                <w:i w:val="0"/>
                <w:iCs w:val="0"/>
                <w:color w:val="000000"/>
                <w:kern w:val="0"/>
                <w:sz w:val="20"/>
                <w:szCs w:val="20"/>
                <w:u w:val="none"/>
                <w:lang w:val="en-US" w:eastAsia="zh-CN" w:bidi="ar"/>
              </w:rPr>
              <w:t>80</w:t>
            </w:r>
            <w:r>
              <w:rPr>
                <w:rFonts w:hint="default" w:ascii="Times New Roman" w:hAnsi="Times New Roman" w:eastAsia="仿宋" w:cs="Times New Roman"/>
                <w:i w:val="0"/>
                <w:iCs w:val="0"/>
                <w:color w:val="000000"/>
                <w:kern w:val="0"/>
                <w:sz w:val="20"/>
                <w:szCs w:val="20"/>
                <w:u w:val="none"/>
                <w:lang w:val="en-US" w:eastAsia="zh-CN" w:bidi="ar"/>
              </w:rPr>
              <w:t>亩</w:t>
            </w:r>
          </w:p>
        </w:tc>
      </w:tr>
      <w:tr w14:paraId="3E64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continue"/>
            <w:tcBorders>
              <w:left w:val="single" w:color="000000" w:sz="4" w:space="0"/>
              <w:right w:val="single" w:color="000000" w:sz="4" w:space="0"/>
            </w:tcBorders>
            <w:shd w:val="clear" w:color="auto" w:fill="auto"/>
            <w:vAlign w:val="center"/>
          </w:tcPr>
          <w:p w14:paraId="7C84AD51">
            <w:pPr>
              <w:jc w:val="center"/>
              <w:rPr>
                <w:rFonts w:hint="default" w:ascii="Times New Roman" w:hAnsi="Times New Roman" w:eastAsia="仿宋" w:cs="Times New Roman"/>
                <w:i w:val="0"/>
                <w:iCs w:val="0"/>
                <w:color w:val="000000"/>
                <w:sz w:val="20"/>
                <w:szCs w:val="20"/>
                <w:u w:val="none"/>
              </w:rPr>
            </w:pPr>
          </w:p>
        </w:tc>
        <w:tc>
          <w:tcPr>
            <w:tcW w:w="7732" w:type="dxa"/>
            <w:gridSpan w:val="6"/>
            <w:tcBorders>
              <w:top w:val="single" w:color="000000" w:sz="4" w:space="0"/>
              <w:left w:val="nil"/>
              <w:bottom w:val="nil"/>
              <w:right w:val="single" w:color="000000" w:sz="4" w:space="0"/>
            </w:tcBorders>
            <w:shd w:val="clear" w:color="auto" w:fill="auto"/>
            <w:vAlign w:val="center"/>
          </w:tcPr>
          <w:p w14:paraId="4794621E">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目标6：新建仓储</w:t>
            </w:r>
            <w:r>
              <w:rPr>
                <w:rFonts w:hint="eastAsia" w:ascii="Times New Roman" w:hAnsi="Times New Roman" w:eastAsia="仿宋" w:cs="Times New Roman"/>
                <w:i w:val="0"/>
                <w:iCs w:val="0"/>
                <w:color w:val="000000"/>
                <w:kern w:val="0"/>
                <w:sz w:val="20"/>
                <w:szCs w:val="20"/>
                <w:u w:val="none"/>
                <w:lang w:val="en-US" w:eastAsia="zh-CN" w:bidi="ar"/>
              </w:rPr>
              <w:t>（分拣）</w:t>
            </w:r>
            <w:r>
              <w:rPr>
                <w:rFonts w:hint="default" w:ascii="Times New Roman" w:hAnsi="Times New Roman" w:eastAsia="仿宋" w:cs="Times New Roman"/>
                <w:i w:val="0"/>
                <w:iCs w:val="0"/>
                <w:color w:val="000000"/>
                <w:kern w:val="0"/>
                <w:sz w:val="20"/>
                <w:szCs w:val="20"/>
                <w:u w:val="none"/>
                <w:lang w:val="en-US" w:eastAsia="zh-CN" w:bidi="ar"/>
              </w:rPr>
              <w:t>房</w:t>
            </w:r>
            <w:r>
              <w:rPr>
                <w:rFonts w:hint="eastAsia" w:ascii="Times New Roman" w:hAnsi="Times New Roman" w:eastAsia="仿宋" w:cs="Times New Roman"/>
                <w:i w:val="0"/>
                <w:iCs w:val="0"/>
                <w:color w:val="000000"/>
                <w:kern w:val="0"/>
                <w:sz w:val="20"/>
                <w:szCs w:val="20"/>
                <w:u w:val="none"/>
                <w:lang w:val="en-US" w:eastAsia="zh-CN" w:bidi="ar"/>
              </w:rPr>
              <w:t>780</w:t>
            </w:r>
            <w:r>
              <w:rPr>
                <w:rFonts w:hint="default" w:ascii="Times New Roman" w:hAnsi="Times New Roman" w:eastAsia="仿宋" w:cs="Times New Roman"/>
                <w:i w:val="0"/>
                <w:iCs w:val="0"/>
                <w:color w:val="000000"/>
                <w:kern w:val="0"/>
                <w:sz w:val="20"/>
                <w:szCs w:val="20"/>
                <w:u w:val="none"/>
                <w:lang w:val="en-US" w:eastAsia="zh-CN" w:bidi="ar"/>
              </w:rPr>
              <w:t>平方米</w:t>
            </w:r>
          </w:p>
        </w:tc>
      </w:tr>
      <w:tr w14:paraId="7AE4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568" w:type="dxa"/>
            <w:vMerge w:val="continue"/>
            <w:tcBorders>
              <w:left w:val="single" w:color="000000" w:sz="4" w:space="0"/>
              <w:bottom w:val="nil"/>
              <w:right w:val="single" w:color="000000" w:sz="4" w:space="0"/>
            </w:tcBorders>
            <w:shd w:val="clear" w:color="auto" w:fill="auto"/>
            <w:vAlign w:val="center"/>
          </w:tcPr>
          <w:p w14:paraId="2EB0319D">
            <w:pPr>
              <w:jc w:val="center"/>
              <w:rPr>
                <w:rFonts w:hint="default" w:ascii="Times New Roman" w:hAnsi="Times New Roman" w:eastAsia="仿宋" w:cs="Times New Roman"/>
                <w:i w:val="0"/>
                <w:iCs w:val="0"/>
                <w:color w:val="000000"/>
                <w:sz w:val="20"/>
                <w:szCs w:val="20"/>
                <w:u w:val="none"/>
              </w:rPr>
            </w:pPr>
          </w:p>
        </w:tc>
        <w:tc>
          <w:tcPr>
            <w:tcW w:w="7732" w:type="dxa"/>
            <w:gridSpan w:val="6"/>
            <w:tcBorders>
              <w:top w:val="single" w:color="000000" w:sz="4" w:space="0"/>
              <w:left w:val="nil"/>
              <w:bottom w:val="nil"/>
              <w:right w:val="single" w:color="000000" w:sz="4" w:space="0"/>
            </w:tcBorders>
            <w:shd w:val="clear" w:color="auto" w:fill="auto"/>
            <w:vAlign w:val="center"/>
          </w:tcPr>
          <w:p w14:paraId="53F80F8D">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目标7：新建水肥一休化灌溉系统200亩</w:t>
            </w:r>
          </w:p>
        </w:tc>
      </w:tr>
      <w:tr w14:paraId="7E57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2E448">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绩</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效</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指</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617D">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D31D">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二级指标</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1F84D">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三级指标</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62A02">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指标值</w:t>
            </w:r>
          </w:p>
        </w:tc>
      </w:tr>
      <w:tr w14:paraId="0022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2E713">
            <w:pPr>
              <w:jc w:val="center"/>
              <w:rPr>
                <w:rFonts w:hint="default" w:ascii="Times New Roman" w:hAnsi="Times New Roman" w:eastAsia="仿宋" w:cs="Times New Roman"/>
                <w:i w:val="0"/>
                <w:iCs w:val="0"/>
                <w:color w:val="000000"/>
                <w:sz w:val="20"/>
                <w:szCs w:val="20"/>
                <w:u w:val="none"/>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6452C">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产出指标</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14:paraId="2BBF14FF">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数量指标</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E650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实施产业发展项目</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4F67D">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16</w:t>
            </w:r>
            <w:r>
              <w:rPr>
                <w:rFonts w:hint="default" w:ascii="Times New Roman" w:hAnsi="Times New Roman" w:eastAsia="仿宋" w:cs="Times New Roman"/>
                <w:i w:val="0"/>
                <w:iCs w:val="0"/>
                <w:color w:val="000000"/>
                <w:kern w:val="0"/>
                <w:sz w:val="20"/>
                <w:szCs w:val="20"/>
                <w:u w:val="none"/>
                <w:lang w:val="en-US" w:eastAsia="zh-CN" w:bidi="ar"/>
              </w:rPr>
              <w:t>个</w:t>
            </w:r>
          </w:p>
        </w:tc>
      </w:tr>
      <w:tr w14:paraId="34B5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A2E0">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6392">
            <w:pPr>
              <w:jc w:val="center"/>
              <w:rPr>
                <w:rFonts w:hint="default" w:ascii="Times New Roman" w:hAnsi="Times New Roman" w:eastAsia="仿宋" w:cs="Times New Roman"/>
                <w:i w:val="0"/>
                <w:iCs w:val="0"/>
                <w:color w:val="000000"/>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14:paraId="69C09A0E">
            <w:pPr>
              <w:jc w:val="center"/>
              <w:rPr>
                <w:rFonts w:hint="default" w:ascii="Times New Roman" w:hAnsi="Times New Roman" w:eastAsia="仿宋" w:cs="Times New Roman"/>
                <w:i w:val="0"/>
                <w:iCs w:val="0"/>
                <w:color w:val="000000"/>
                <w:sz w:val="20"/>
                <w:szCs w:val="20"/>
                <w:u w:val="none"/>
              </w:rPr>
            </w:pP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CE5BA">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新建（加宽）产业生产道路</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5995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r>
              <w:rPr>
                <w:rFonts w:hint="eastAsia" w:ascii="Times New Roman" w:hAnsi="Times New Roman" w:eastAsia="仿宋" w:cs="Times New Roman"/>
                <w:i w:val="0"/>
                <w:iCs w:val="0"/>
                <w:color w:val="000000"/>
                <w:kern w:val="0"/>
                <w:sz w:val="20"/>
                <w:szCs w:val="20"/>
                <w:u w:val="none"/>
                <w:lang w:val="en-US" w:eastAsia="zh-CN" w:bidi="ar"/>
              </w:rPr>
              <w:t>4</w:t>
            </w:r>
            <w:r>
              <w:rPr>
                <w:rFonts w:hint="default" w:ascii="Times New Roman" w:hAnsi="Times New Roman" w:eastAsia="仿宋" w:cs="Times New Roman"/>
                <w:i w:val="0"/>
                <w:iCs w:val="0"/>
                <w:color w:val="000000"/>
                <w:kern w:val="0"/>
                <w:sz w:val="20"/>
                <w:szCs w:val="20"/>
                <w:u w:val="none"/>
                <w:lang w:val="en-US" w:eastAsia="zh-CN" w:bidi="ar"/>
              </w:rPr>
              <w:t>公里</w:t>
            </w:r>
          </w:p>
        </w:tc>
      </w:tr>
      <w:tr w14:paraId="4C47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E9A29">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EB74">
            <w:pPr>
              <w:jc w:val="center"/>
              <w:rPr>
                <w:rFonts w:hint="default" w:ascii="Times New Roman" w:hAnsi="Times New Roman" w:eastAsia="仿宋" w:cs="Times New Roman"/>
                <w:i w:val="0"/>
                <w:iCs w:val="0"/>
                <w:color w:val="000000"/>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14:paraId="1D4D4CE7">
            <w:pPr>
              <w:jc w:val="center"/>
              <w:rPr>
                <w:rFonts w:hint="default" w:ascii="Times New Roman" w:hAnsi="Times New Roman" w:eastAsia="仿宋" w:cs="Times New Roman"/>
                <w:i w:val="0"/>
                <w:iCs w:val="0"/>
                <w:color w:val="000000"/>
                <w:sz w:val="20"/>
                <w:szCs w:val="20"/>
                <w:u w:val="none"/>
              </w:rPr>
            </w:pP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3D4F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整治产业灌溉山坪塘</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4C0F1">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7</w:t>
            </w:r>
            <w:r>
              <w:rPr>
                <w:rFonts w:hint="default" w:ascii="Times New Roman" w:hAnsi="Times New Roman" w:eastAsia="仿宋" w:cs="Times New Roman"/>
                <w:i w:val="0"/>
                <w:iCs w:val="0"/>
                <w:color w:val="000000"/>
                <w:kern w:val="0"/>
                <w:sz w:val="20"/>
                <w:szCs w:val="20"/>
                <w:u w:val="none"/>
                <w:lang w:val="en-US" w:eastAsia="zh-CN" w:bidi="ar"/>
              </w:rPr>
              <w:t>口</w:t>
            </w:r>
          </w:p>
        </w:tc>
      </w:tr>
      <w:tr w14:paraId="3648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DD459">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E9515">
            <w:pPr>
              <w:jc w:val="center"/>
              <w:rPr>
                <w:rFonts w:hint="default" w:ascii="Times New Roman" w:hAnsi="Times New Roman" w:eastAsia="仿宋" w:cs="Times New Roman"/>
                <w:i w:val="0"/>
                <w:iCs w:val="0"/>
                <w:color w:val="000000"/>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14:paraId="3E7400C7">
            <w:pPr>
              <w:jc w:val="center"/>
              <w:rPr>
                <w:rFonts w:hint="default" w:ascii="Times New Roman" w:hAnsi="Times New Roman" w:eastAsia="仿宋" w:cs="Times New Roman"/>
                <w:i w:val="0"/>
                <w:iCs w:val="0"/>
                <w:color w:val="000000"/>
                <w:sz w:val="20"/>
                <w:szCs w:val="20"/>
                <w:u w:val="none"/>
              </w:rPr>
            </w:pP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26DA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新建微水池</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C175A">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8口</w:t>
            </w:r>
          </w:p>
        </w:tc>
      </w:tr>
      <w:tr w14:paraId="1877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F987">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AB5ED">
            <w:pPr>
              <w:jc w:val="center"/>
              <w:rPr>
                <w:rFonts w:hint="default" w:ascii="Times New Roman" w:hAnsi="Times New Roman" w:eastAsia="仿宋" w:cs="Times New Roman"/>
                <w:i w:val="0"/>
                <w:iCs w:val="0"/>
                <w:color w:val="000000"/>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14:paraId="0BF09D74">
            <w:pPr>
              <w:jc w:val="center"/>
              <w:rPr>
                <w:rFonts w:hint="default" w:ascii="Times New Roman" w:hAnsi="Times New Roman" w:eastAsia="仿宋" w:cs="Times New Roman"/>
                <w:i w:val="0"/>
                <w:iCs w:val="0"/>
                <w:color w:val="000000"/>
                <w:sz w:val="20"/>
                <w:szCs w:val="20"/>
                <w:u w:val="none"/>
              </w:rPr>
            </w:pP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4A9B6">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新建避雨大棚</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8D88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80</w:t>
            </w:r>
            <w:r>
              <w:rPr>
                <w:rFonts w:hint="default" w:ascii="Times New Roman" w:hAnsi="Times New Roman" w:eastAsia="仿宋" w:cs="Times New Roman"/>
                <w:i w:val="0"/>
                <w:iCs w:val="0"/>
                <w:color w:val="000000"/>
                <w:kern w:val="0"/>
                <w:sz w:val="20"/>
                <w:szCs w:val="20"/>
                <w:u w:val="none"/>
                <w:lang w:val="en-US" w:eastAsia="zh-CN" w:bidi="ar"/>
              </w:rPr>
              <w:t>亩</w:t>
            </w:r>
          </w:p>
        </w:tc>
      </w:tr>
      <w:tr w14:paraId="6B4B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B99C0">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70B4B">
            <w:pPr>
              <w:jc w:val="center"/>
              <w:rPr>
                <w:rFonts w:hint="default" w:ascii="Times New Roman" w:hAnsi="Times New Roman" w:eastAsia="仿宋" w:cs="Times New Roman"/>
                <w:i w:val="0"/>
                <w:iCs w:val="0"/>
                <w:color w:val="000000"/>
                <w:sz w:val="20"/>
                <w:szCs w:val="20"/>
                <w:u w:val="none"/>
              </w:rPr>
            </w:pPr>
          </w:p>
        </w:tc>
        <w:tc>
          <w:tcPr>
            <w:tcW w:w="1050" w:type="dxa"/>
            <w:vMerge w:val="continue"/>
            <w:tcBorders>
              <w:left w:val="single" w:color="000000" w:sz="4" w:space="0"/>
              <w:right w:val="single" w:color="000000" w:sz="4" w:space="0"/>
            </w:tcBorders>
            <w:shd w:val="clear" w:color="auto" w:fill="auto"/>
            <w:vAlign w:val="center"/>
          </w:tcPr>
          <w:p w14:paraId="6F620179">
            <w:pPr>
              <w:jc w:val="center"/>
              <w:rPr>
                <w:rFonts w:hint="default" w:ascii="Times New Roman" w:hAnsi="Times New Roman" w:eastAsia="仿宋" w:cs="Times New Roman"/>
                <w:i w:val="0"/>
                <w:iCs w:val="0"/>
                <w:color w:val="000000"/>
                <w:sz w:val="20"/>
                <w:szCs w:val="20"/>
                <w:u w:val="none"/>
              </w:rPr>
            </w:pP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A4FDA">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新建仓储</w:t>
            </w:r>
            <w:r>
              <w:rPr>
                <w:rFonts w:hint="eastAsia" w:ascii="Times New Roman" w:hAnsi="Times New Roman" w:eastAsia="仿宋" w:cs="Times New Roman"/>
                <w:i w:val="0"/>
                <w:iCs w:val="0"/>
                <w:color w:val="000000"/>
                <w:kern w:val="0"/>
                <w:sz w:val="20"/>
                <w:szCs w:val="20"/>
                <w:u w:val="none"/>
                <w:lang w:val="en-US" w:eastAsia="zh-CN" w:bidi="ar"/>
              </w:rPr>
              <w:t>（分拣）</w:t>
            </w:r>
            <w:r>
              <w:rPr>
                <w:rFonts w:hint="default" w:ascii="Times New Roman" w:hAnsi="Times New Roman" w:eastAsia="仿宋" w:cs="Times New Roman"/>
                <w:i w:val="0"/>
                <w:iCs w:val="0"/>
                <w:color w:val="000000"/>
                <w:kern w:val="0"/>
                <w:sz w:val="20"/>
                <w:szCs w:val="20"/>
                <w:u w:val="none"/>
                <w:lang w:val="en-US" w:eastAsia="zh-CN" w:bidi="ar"/>
              </w:rPr>
              <w:t>房</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8F56C">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780</w:t>
            </w:r>
            <w:r>
              <w:rPr>
                <w:rFonts w:hint="default" w:ascii="Times New Roman" w:hAnsi="Times New Roman" w:eastAsia="仿宋" w:cs="Times New Roman"/>
                <w:i w:val="0"/>
                <w:iCs w:val="0"/>
                <w:color w:val="000000"/>
                <w:kern w:val="0"/>
                <w:sz w:val="20"/>
                <w:szCs w:val="20"/>
                <w:u w:val="none"/>
                <w:lang w:val="en-US" w:eastAsia="zh-CN" w:bidi="ar"/>
              </w:rPr>
              <w:t>平方米</w:t>
            </w:r>
          </w:p>
        </w:tc>
      </w:tr>
      <w:tr w14:paraId="2AB4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2B5AB">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0C744">
            <w:pPr>
              <w:jc w:val="center"/>
              <w:rPr>
                <w:rFonts w:hint="default" w:ascii="Times New Roman" w:hAnsi="Times New Roman" w:eastAsia="仿宋" w:cs="Times New Roman"/>
                <w:i w:val="0"/>
                <w:iCs w:val="0"/>
                <w:color w:val="000000"/>
                <w:sz w:val="20"/>
                <w:szCs w:val="20"/>
                <w:u w:val="none"/>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14:paraId="5DFDFBE2">
            <w:pPr>
              <w:jc w:val="center"/>
              <w:rPr>
                <w:rFonts w:hint="default" w:ascii="Times New Roman" w:hAnsi="Times New Roman" w:eastAsia="仿宋" w:cs="Times New Roman"/>
                <w:i w:val="0"/>
                <w:iCs w:val="0"/>
                <w:color w:val="000000"/>
                <w:sz w:val="20"/>
                <w:szCs w:val="20"/>
                <w:u w:val="none"/>
              </w:rPr>
            </w:pP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C9E31">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新建水肥一休化灌溉系统</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75130">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200亩</w:t>
            </w:r>
          </w:p>
        </w:tc>
      </w:tr>
      <w:tr w14:paraId="0A0F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65E1">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ADAF2">
            <w:pPr>
              <w:jc w:val="center"/>
              <w:rPr>
                <w:rFonts w:hint="default" w:ascii="Times New Roman" w:hAnsi="Times New Roman" w:eastAsia="仿宋" w:cs="Times New Roman"/>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A2CF">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质量指标</w:t>
            </w:r>
          </w:p>
        </w:tc>
        <w:tc>
          <w:tcPr>
            <w:tcW w:w="2999" w:type="dxa"/>
            <w:gridSpan w:val="2"/>
            <w:tcBorders>
              <w:top w:val="single" w:color="000000" w:sz="4" w:space="0"/>
              <w:left w:val="single" w:color="000000" w:sz="4" w:space="0"/>
              <w:right w:val="single" w:color="000000" w:sz="4" w:space="0"/>
            </w:tcBorders>
            <w:shd w:val="clear" w:color="auto" w:fill="auto"/>
            <w:vAlign w:val="center"/>
          </w:tcPr>
          <w:p w14:paraId="35BCF9CB">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指标1：验收合格率</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A1DD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14:paraId="3D84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C8C9C">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CBDE7">
            <w:pPr>
              <w:jc w:val="center"/>
              <w:rPr>
                <w:rFonts w:hint="default" w:ascii="Times New Roman" w:hAnsi="Times New Roman" w:eastAsia="仿宋" w:cs="Times New Roman"/>
                <w:i w:val="0"/>
                <w:iCs w:val="0"/>
                <w:color w:val="000000"/>
                <w:sz w:val="20"/>
                <w:szCs w:val="20"/>
                <w:u w:val="none"/>
              </w:rPr>
            </w:pPr>
          </w:p>
        </w:tc>
        <w:tc>
          <w:tcPr>
            <w:tcW w:w="1050" w:type="dxa"/>
            <w:tcBorders>
              <w:top w:val="single" w:color="000000" w:sz="4" w:space="0"/>
              <w:left w:val="single" w:color="000000" w:sz="4" w:space="0"/>
              <w:right w:val="single" w:color="000000" w:sz="4" w:space="0"/>
            </w:tcBorders>
            <w:shd w:val="clear" w:color="auto" w:fill="auto"/>
            <w:vAlign w:val="center"/>
          </w:tcPr>
          <w:p w14:paraId="34E95240">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时效指标</w:t>
            </w:r>
          </w:p>
        </w:tc>
        <w:tc>
          <w:tcPr>
            <w:tcW w:w="2999" w:type="dxa"/>
            <w:gridSpan w:val="2"/>
            <w:tcBorders>
              <w:top w:val="single" w:color="000000" w:sz="4" w:space="0"/>
              <w:left w:val="single" w:color="000000" w:sz="4" w:space="0"/>
              <w:right w:val="single" w:color="000000" w:sz="4" w:space="0"/>
            </w:tcBorders>
            <w:shd w:val="clear" w:color="auto" w:fill="auto"/>
            <w:vAlign w:val="center"/>
          </w:tcPr>
          <w:p w14:paraId="0B6A4F4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指标1：项目完成及时率</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08881">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14:paraId="5224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8E8EA">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9961A">
            <w:pPr>
              <w:jc w:val="center"/>
              <w:rPr>
                <w:rFonts w:hint="default" w:ascii="Times New Roman" w:hAnsi="Times New Roman" w:eastAsia="仿宋" w:cs="Times New Roman"/>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0A2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成本指标</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80DE9">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指标1：年度财政拨款</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CD055">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866</w:t>
            </w:r>
            <w:r>
              <w:rPr>
                <w:rFonts w:hint="default" w:ascii="Times New Roman" w:hAnsi="Times New Roman" w:eastAsia="仿宋" w:cs="Times New Roman"/>
                <w:i w:val="0"/>
                <w:iCs w:val="0"/>
                <w:color w:val="000000"/>
                <w:kern w:val="0"/>
                <w:sz w:val="20"/>
                <w:szCs w:val="20"/>
                <w:u w:val="none"/>
                <w:lang w:val="en-US" w:eastAsia="zh-CN" w:bidi="ar"/>
              </w:rPr>
              <w:t>万元</w:t>
            </w:r>
          </w:p>
        </w:tc>
      </w:tr>
      <w:tr w14:paraId="4203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CC0E5">
            <w:pPr>
              <w:jc w:val="center"/>
              <w:rPr>
                <w:rFonts w:hint="default" w:ascii="Times New Roman" w:hAnsi="Times New Roman" w:eastAsia="仿宋" w:cs="Times New Roman"/>
                <w:i w:val="0"/>
                <w:iCs w:val="0"/>
                <w:color w:val="000000"/>
                <w:sz w:val="20"/>
                <w:szCs w:val="20"/>
                <w:u w:val="none"/>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DF38C">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效益指标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D2272">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经济效益  指标</w:t>
            </w:r>
          </w:p>
        </w:tc>
        <w:tc>
          <w:tcPr>
            <w:tcW w:w="2999" w:type="dxa"/>
            <w:gridSpan w:val="2"/>
            <w:tcBorders>
              <w:top w:val="single" w:color="000000" w:sz="4" w:space="0"/>
              <w:left w:val="single" w:color="000000" w:sz="4" w:space="0"/>
              <w:right w:val="single" w:color="000000" w:sz="4" w:space="0"/>
            </w:tcBorders>
            <w:shd w:val="clear" w:color="auto" w:fill="auto"/>
            <w:vAlign w:val="center"/>
          </w:tcPr>
          <w:p w14:paraId="1D1FEDC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指标1：年增加农业产业产值</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D89B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≥800万元</w:t>
            </w:r>
          </w:p>
        </w:tc>
      </w:tr>
      <w:tr w14:paraId="3331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572E">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6FA16">
            <w:pPr>
              <w:jc w:val="center"/>
              <w:rPr>
                <w:rFonts w:hint="default" w:ascii="Times New Roman" w:hAnsi="Times New Roman" w:eastAsia="仿宋" w:cs="Times New Roman"/>
                <w:i w:val="0"/>
                <w:iCs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27BCE">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社会效益 指标</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5940E">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指标1：受益脱贫户户数</w:t>
            </w: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FF1FD">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912</w:t>
            </w:r>
            <w:r>
              <w:rPr>
                <w:rFonts w:hint="default" w:ascii="Times New Roman" w:hAnsi="Times New Roman" w:eastAsia="仿宋" w:cs="Times New Roman"/>
                <w:i w:val="0"/>
                <w:iCs w:val="0"/>
                <w:color w:val="000000"/>
                <w:kern w:val="0"/>
                <w:sz w:val="20"/>
                <w:szCs w:val="20"/>
                <w:u w:val="none"/>
                <w:lang w:val="en-US" w:eastAsia="zh-CN" w:bidi="ar"/>
              </w:rPr>
              <w:t>户</w:t>
            </w:r>
          </w:p>
        </w:tc>
      </w:tr>
      <w:tr w14:paraId="4489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39964">
            <w:pPr>
              <w:jc w:val="center"/>
              <w:rPr>
                <w:rFonts w:hint="default" w:ascii="Times New Roman" w:hAnsi="Times New Roman" w:eastAsia="仿宋" w:cs="Times New Roman"/>
                <w:i w:val="0"/>
                <w:iCs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6CAB">
            <w:pPr>
              <w:jc w:val="center"/>
              <w:rPr>
                <w:rFonts w:hint="default" w:ascii="Times New Roman" w:hAnsi="Times New Roman" w:eastAsia="仿宋" w:cs="Times New Roman"/>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14A0">
            <w:pPr>
              <w:jc w:val="center"/>
              <w:rPr>
                <w:rFonts w:hint="default" w:ascii="Times New Roman" w:hAnsi="Times New Roman" w:eastAsia="仿宋" w:cs="Times New Roman"/>
                <w:i w:val="0"/>
                <w:iCs w:val="0"/>
                <w:color w:val="000000"/>
                <w:sz w:val="20"/>
                <w:szCs w:val="20"/>
                <w:u w:val="none"/>
              </w:rPr>
            </w:pPr>
          </w:p>
        </w:tc>
        <w:tc>
          <w:tcPr>
            <w:tcW w:w="299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7A39D71">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指标2：受益脱贫户户均增收</w:t>
            </w:r>
          </w:p>
        </w:tc>
        <w:tc>
          <w:tcPr>
            <w:tcW w:w="28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F50143C">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≥600元</w:t>
            </w:r>
          </w:p>
        </w:tc>
      </w:tr>
      <w:tr w14:paraId="47AE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8BB47">
            <w:pPr>
              <w:jc w:val="center"/>
              <w:rPr>
                <w:rFonts w:hint="default" w:ascii="Times New Roman" w:hAnsi="Times New Roman" w:eastAsia="仿宋" w:cs="Times New Roman"/>
                <w:i w:val="0"/>
                <w:iCs w:val="0"/>
                <w:color w:val="000000"/>
                <w:sz w:val="20"/>
                <w:szCs w:val="20"/>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3E21">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14:paraId="1ABC1C16">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服务对象满意度指标</w:t>
            </w:r>
          </w:p>
        </w:tc>
        <w:tc>
          <w:tcPr>
            <w:tcW w:w="29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32A45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指标1：受益脱贫人口满意度</w:t>
            </w:r>
          </w:p>
        </w:tc>
        <w:tc>
          <w:tcPr>
            <w:tcW w:w="28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2276A5">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≥90%</w:t>
            </w:r>
          </w:p>
        </w:tc>
      </w:tr>
    </w:tbl>
    <w:p w14:paraId="0A77E170">
      <w:pPr>
        <w:rPr>
          <w:rFonts w:hint="default"/>
          <w:lang w:val="en-US" w:eastAsia="zh-CN"/>
        </w:rPr>
      </w:pPr>
    </w:p>
    <w:p w14:paraId="7EFEC6F0">
      <w:pPr>
        <w:pStyle w:val="2"/>
        <w:rPr>
          <w:rFonts w:hint="default"/>
          <w:lang w:val="en-US" w:eastAsia="zh-CN"/>
        </w:rPr>
      </w:pPr>
    </w:p>
    <w:p w14:paraId="4254DAA1">
      <w:pPr>
        <w:pStyle w:val="3"/>
        <w:rPr>
          <w:rFonts w:hint="default"/>
          <w:lang w:val="en-US" w:eastAsia="zh-CN"/>
        </w:rPr>
      </w:pPr>
    </w:p>
    <w:tbl>
      <w:tblPr>
        <w:tblStyle w:val="4"/>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
        <w:gridCol w:w="851"/>
        <w:gridCol w:w="1053"/>
        <w:gridCol w:w="2129"/>
        <w:gridCol w:w="875"/>
        <w:gridCol w:w="994"/>
        <w:gridCol w:w="1849"/>
      </w:tblGrid>
      <w:tr w14:paraId="08C7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8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857C98">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绩效目标申报表</w:t>
            </w:r>
          </w:p>
        </w:tc>
      </w:tr>
      <w:tr w14:paraId="7023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8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06BD07">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（2024年度）</w:t>
            </w:r>
          </w:p>
        </w:tc>
      </w:tr>
      <w:tr w14:paraId="0924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81D4C">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项目名称</w:t>
            </w: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F432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乡村行动建设项目</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39679">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项目负责人及联系电话</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D317">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赖天金13668398571</w:t>
            </w:r>
          </w:p>
        </w:tc>
      </w:tr>
      <w:tr w14:paraId="414D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DE710">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主管部门</w:t>
            </w: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DD3E1">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通川区农业农村局</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2B318">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实施单位</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7A76">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金石镇、碑庙镇等乡镇</w:t>
            </w:r>
          </w:p>
        </w:tc>
      </w:tr>
      <w:tr w14:paraId="2A29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8DA3D">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资金情况（万元）</w:t>
            </w: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8B7D9">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年度资金总额：</w:t>
            </w:r>
          </w:p>
        </w:tc>
        <w:tc>
          <w:tcPr>
            <w:tcW w:w="3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77671">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hAnsi="Times New Roman" w:eastAsia="仿宋" w:cs="Times New Roman"/>
                <w:i w:val="0"/>
                <w:iCs w:val="0"/>
                <w:color w:val="000000"/>
                <w:kern w:val="0"/>
                <w:sz w:val="20"/>
                <w:szCs w:val="20"/>
                <w:u w:val="none"/>
                <w:lang w:val="en-US" w:eastAsia="zh-CN" w:bidi="ar"/>
              </w:rPr>
              <w:t>314</w:t>
            </w:r>
          </w:p>
        </w:tc>
      </w:tr>
      <w:tr w14:paraId="58C2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7CBDF">
            <w:pPr>
              <w:jc w:val="center"/>
              <w:rPr>
                <w:rFonts w:hint="default" w:ascii="Times New Roman" w:hAnsi="Times New Roman" w:eastAsia="仿宋" w:cs="Times New Roman"/>
                <w:i w:val="0"/>
                <w:iCs w:val="0"/>
                <w:color w:val="000000"/>
                <w:sz w:val="20"/>
                <w:szCs w:val="20"/>
                <w:u w:val="none"/>
              </w:rPr>
            </w:pP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E4BD5">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其中：财政拨款</w:t>
            </w:r>
          </w:p>
        </w:tc>
        <w:tc>
          <w:tcPr>
            <w:tcW w:w="3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0BFD0">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hAnsi="Times New Roman" w:eastAsia="仿宋" w:cs="Times New Roman"/>
                <w:i w:val="0"/>
                <w:iCs w:val="0"/>
                <w:color w:val="000000"/>
                <w:kern w:val="0"/>
                <w:sz w:val="20"/>
                <w:szCs w:val="20"/>
                <w:u w:val="none"/>
                <w:lang w:val="en-US" w:eastAsia="zh-CN" w:bidi="ar"/>
              </w:rPr>
              <w:t>249</w:t>
            </w:r>
          </w:p>
        </w:tc>
      </w:tr>
      <w:tr w14:paraId="68AC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4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112D">
            <w:pPr>
              <w:jc w:val="center"/>
              <w:rPr>
                <w:rFonts w:hint="default" w:ascii="Times New Roman" w:hAnsi="Times New Roman" w:eastAsia="仿宋" w:cs="Times New Roman"/>
                <w:i w:val="0"/>
                <w:iCs w:val="0"/>
                <w:color w:val="000000"/>
                <w:sz w:val="20"/>
                <w:szCs w:val="20"/>
                <w:u w:val="none"/>
              </w:rPr>
            </w:pP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18536">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其他资金</w:t>
            </w:r>
          </w:p>
        </w:tc>
        <w:tc>
          <w:tcPr>
            <w:tcW w:w="3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10FE1">
            <w:pPr>
              <w:jc w:val="center"/>
              <w:rPr>
                <w:rFonts w:hint="default" w:ascii="Times New Roman" w:hAnsi="Times New Roman" w:eastAsia="仿宋" w:cs="Times New Roman"/>
                <w:i w:val="0"/>
                <w:iCs w:val="0"/>
                <w:color w:val="000000"/>
                <w:sz w:val="20"/>
                <w:szCs w:val="20"/>
                <w:u w:val="none"/>
                <w:lang w:val="en-US" w:eastAsia="zh-CN"/>
              </w:rPr>
            </w:pPr>
            <w:r>
              <w:rPr>
                <w:rFonts w:hint="eastAsia" w:ascii="Times New Roman" w:hAnsi="Times New Roman" w:eastAsia="仿宋" w:cs="Times New Roman"/>
                <w:i w:val="0"/>
                <w:iCs w:val="0"/>
                <w:color w:val="000000"/>
                <w:sz w:val="20"/>
                <w:szCs w:val="20"/>
                <w:u w:val="none"/>
                <w:lang w:val="en-US" w:eastAsia="zh-CN"/>
              </w:rPr>
              <w:t>65</w:t>
            </w:r>
          </w:p>
        </w:tc>
      </w:tr>
      <w:tr w14:paraId="796C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69" w:type="dxa"/>
            <w:vMerge w:val="restart"/>
            <w:tcBorders>
              <w:top w:val="single" w:color="000000" w:sz="4" w:space="0"/>
              <w:left w:val="single" w:color="000000" w:sz="4" w:space="0"/>
              <w:bottom w:val="nil"/>
              <w:right w:val="single" w:color="000000" w:sz="4" w:space="0"/>
            </w:tcBorders>
            <w:shd w:val="clear" w:color="auto" w:fill="auto"/>
            <w:vAlign w:val="center"/>
          </w:tcPr>
          <w:p w14:paraId="2587341E">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总</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体</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目</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标</w:t>
            </w:r>
          </w:p>
        </w:tc>
        <w:tc>
          <w:tcPr>
            <w:tcW w:w="7751" w:type="dxa"/>
            <w:gridSpan w:val="6"/>
            <w:tcBorders>
              <w:top w:val="single" w:color="000000" w:sz="4" w:space="0"/>
              <w:left w:val="nil"/>
              <w:bottom w:val="single" w:color="000000" w:sz="4" w:space="0"/>
              <w:right w:val="single" w:color="000000" w:sz="4" w:space="0"/>
            </w:tcBorders>
            <w:shd w:val="clear" w:color="auto" w:fill="auto"/>
            <w:vAlign w:val="center"/>
          </w:tcPr>
          <w:p w14:paraId="40088042">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年度目标</w:t>
            </w:r>
          </w:p>
        </w:tc>
      </w:tr>
      <w:tr w14:paraId="135B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14:paraId="31653114">
            <w:pPr>
              <w:jc w:val="center"/>
              <w:rPr>
                <w:rFonts w:hint="default" w:ascii="Times New Roman" w:hAnsi="Times New Roman" w:eastAsia="仿宋" w:cs="Times New Roman"/>
                <w:i w:val="0"/>
                <w:iCs w:val="0"/>
                <w:color w:val="000000"/>
                <w:sz w:val="20"/>
                <w:szCs w:val="20"/>
                <w:u w:val="none"/>
              </w:rPr>
            </w:pPr>
          </w:p>
        </w:tc>
        <w:tc>
          <w:tcPr>
            <w:tcW w:w="7751" w:type="dxa"/>
            <w:gridSpan w:val="6"/>
            <w:tcBorders>
              <w:top w:val="single" w:color="000000" w:sz="4" w:space="0"/>
              <w:left w:val="nil"/>
              <w:bottom w:val="single" w:color="000000" w:sz="4" w:space="0"/>
              <w:right w:val="single" w:color="000000" w:sz="4" w:space="0"/>
            </w:tcBorders>
            <w:shd w:val="clear" w:color="auto" w:fill="auto"/>
            <w:vAlign w:val="center"/>
          </w:tcPr>
          <w:p w14:paraId="46BBC40D">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目标1：实施乡村建设行动项目5个</w:t>
            </w:r>
          </w:p>
        </w:tc>
      </w:tr>
      <w:tr w14:paraId="63D6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14:paraId="524FE5C3">
            <w:pPr>
              <w:jc w:val="center"/>
              <w:rPr>
                <w:rFonts w:hint="default" w:ascii="Times New Roman" w:hAnsi="Times New Roman" w:eastAsia="仿宋" w:cs="Times New Roman"/>
                <w:i w:val="0"/>
                <w:iCs w:val="0"/>
                <w:color w:val="000000"/>
                <w:sz w:val="20"/>
                <w:szCs w:val="20"/>
                <w:u w:val="none"/>
              </w:rPr>
            </w:pPr>
          </w:p>
        </w:tc>
        <w:tc>
          <w:tcPr>
            <w:tcW w:w="7751" w:type="dxa"/>
            <w:gridSpan w:val="6"/>
            <w:tcBorders>
              <w:top w:val="single" w:color="000000" w:sz="4" w:space="0"/>
              <w:left w:val="nil"/>
              <w:bottom w:val="single" w:color="000000" w:sz="4" w:space="0"/>
              <w:right w:val="single" w:color="000000" w:sz="4" w:space="0"/>
            </w:tcBorders>
            <w:shd w:val="clear" w:color="auto" w:fill="auto"/>
            <w:vAlign w:val="center"/>
          </w:tcPr>
          <w:p w14:paraId="0C16028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目标2：硬化村组道路4.</w:t>
            </w:r>
            <w:r>
              <w:rPr>
                <w:rFonts w:hint="eastAsia" w:ascii="Times New Roman" w:hAnsi="Times New Roman" w:eastAsia="仿宋" w:cs="Times New Roman"/>
                <w:i w:val="0"/>
                <w:iCs w:val="0"/>
                <w:color w:val="000000"/>
                <w:kern w:val="0"/>
                <w:sz w:val="20"/>
                <w:szCs w:val="20"/>
                <w:u w:val="none"/>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4公里</w:t>
            </w:r>
          </w:p>
        </w:tc>
      </w:tr>
      <w:tr w14:paraId="04C9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14:paraId="7C62CB2D">
            <w:pPr>
              <w:jc w:val="center"/>
              <w:rPr>
                <w:rFonts w:hint="default" w:ascii="Times New Roman" w:hAnsi="Times New Roman" w:eastAsia="仿宋" w:cs="Times New Roman"/>
                <w:i w:val="0"/>
                <w:iCs w:val="0"/>
                <w:color w:val="000000"/>
                <w:sz w:val="20"/>
                <w:szCs w:val="20"/>
                <w:u w:val="none"/>
              </w:rPr>
            </w:pPr>
          </w:p>
        </w:tc>
        <w:tc>
          <w:tcPr>
            <w:tcW w:w="7751" w:type="dxa"/>
            <w:gridSpan w:val="6"/>
            <w:tcBorders>
              <w:top w:val="single" w:color="000000" w:sz="4" w:space="0"/>
              <w:left w:val="nil"/>
              <w:bottom w:val="single" w:color="000000" w:sz="4" w:space="0"/>
              <w:right w:val="single" w:color="000000" w:sz="4" w:space="0"/>
            </w:tcBorders>
            <w:shd w:val="clear" w:color="auto" w:fill="auto"/>
            <w:vAlign w:val="center"/>
          </w:tcPr>
          <w:p w14:paraId="484E4FF2">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目标3：提升安全饮水</w:t>
            </w:r>
            <w:r>
              <w:rPr>
                <w:rFonts w:hint="eastAsia" w:ascii="Times New Roman" w:hAnsi="Times New Roman" w:eastAsia="仿宋" w:cs="Times New Roman"/>
                <w:i w:val="0"/>
                <w:iCs w:val="0"/>
                <w:color w:val="000000"/>
                <w:kern w:val="0"/>
                <w:sz w:val="20"/>
                <w:szCs w:val="20"/>
                <w:u w:val="none"/>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处</w:t>
            </w:r>
          </w:p>
        </w:tc>
      </w:tr>
      <w:tr w14:paraId="5975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69" w:type="dxa"/>
            <w:tcBorders>
              <w:top w:val="single" w:color="000000" w:sz="4" w:space="0"/>
              <w:left w:val="single" w:color="000000" w:sz="4" w:space="0"/>
              <w:bottom w:val="nil"/>
              <w:right w:val="single" w:color="000000" w:sz="4" w:space="0"/>
            </w:tcBorders>
            <w:shd w:val="clear" w:color="auto" w:fill="auto"/>
            <w:vAlign w:val="center"/>
          </w:tcPr>
          <w:p w14:paraId="72D209E4">
            <w:pPr>
              <w:jc w:val="center"/>
              <w:rPr>
                <w:rFonts w:hint="default" w:ascii="Times New Roman" w:hAnsi="Times New Roman" w:eastAsia="仿宋" w:cs="Times New Roman"/>
                <w:i w:val="0"/>
                <w:iCs w:val="0"/>
                <w:color w:val="000000"/>
                <w:sz w:val="20"/>
                <w:szCs w:val="20"/>
                <w:u w:val="none"/>
              </w:rPr>
            </w:pPr>
          </w:p>
        </w:tc>
        <w:tc>
          <w:tcPr>
            <w:tcW w:w="7751" w:type="dxa"/>
            <w:gridSpan w:val="6"/>
            <w:tcBorders>
              <w:top w:val="single" w:color="000000" w:sz="4" w:space="0"/>
              <w:left w:val="nil"/>
              <w:bottom w:val="single" w:color="000000" w:sz="4" w:space="0"/>
              <w:right w:val="single" w:color="000000" w:sz="4" w:space="0"/>
            </w:tcBorders>
            <w:shd w:val="clear" w:color="auto" w:fill="auto"/>
            <w:vAlign w:val="center"/>
          </w:tcPr>
          <w:p w14:paraId="7A3505CB">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 xml:space="preserve"> 目标4：修建堡坎8处</w:t>
            </w:r>
          </w:p>
        </w:tc>
      </w:tr>
      <w:tr w14:paraId="7285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3E688">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绩</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效</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指</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401C">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一级指标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A7C6">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二级指标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DCF87">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三级指标</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6892C">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指标值</w:t>
            </w:r>
          </w:p>
        </w:tc>
      </w:tr>
      <w:tr w14:paraId="646F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08AB9">
            <w:pPr>
              <w:jc w:val="center"/>
              <w:rPr>
                <w:rFonts w:hint="default" w:ascii="Times New Roman" w:hAnsi="Times New Roman" w:eastAsia="仿宋" w:cs="Times New Roman"/>
                <w:i w:val="0"/>
                <w:iCs w:val="0"/>
                <w:color w:val="000000"/>
                <w:sz w:val="20"/>
                <w:szCs w:val="20"/>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11BF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产出指标</w:t>
            </w:r>
          </w:p>
        </w:tc>
        <w:tc>
          <w:tcPr>
            <w:tcW w:w="1053" w:type="dxa"/>
            <w:vMerge w:val="restart"/>
            <w:tcBorders>
              <w:top w:val="single" w:color="000000" w:sz="4" w:space="0"/>
              <w:left w:val="single" w:color="000000" w:sz="4" w:space="0"/>
              <w:right w:val="single" w:color="000000" w:sz="4" w:space="0"/>
            </w:tcBorders>
            <w:shd w:val="clear" w:color="auto" w:fill="auto"/>
            <w:vAlign w:val="center"/>
          </w:tcPr>
          <w:p w14:paraId="6DBB3CC3">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数量指标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A0FEA">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实施乡村建设行动项目</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AD8FB">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5个</w:t>
            </w:r>
          </w:p>
        </w:tc>
      </w:tr>
      <w:tr w14:paraId="6AC6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3C180">
            <w:pPr>
              <w:jc w:val="center"/>
              <w:rPr>
                <w:rFonts w:hint="default" w:ascii="Times New Roman" w:hAnsi="Times New Roman" w:eastAsia="仿宋" w:cs="Times New Roman"/>
                <w:i w:val="0"/>
                <w:iCs w:val="0"/>
                <w:color w:val="00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DF4F6">
            <w:pPr>
              <w:jc w:val="center"/>
              <w:rPr>
                <w:rFonts w:hint="default" w:ascii="Times New Roman" w:hAnsi="Times New Roman" w:eastAsia="仿宋" w:cs="Times New Roman"/>
                <w:i w:val="0"/>
                <w:iCs w:val="0"/>
                <w:color w:val="000000"/>
                <w:sz w:val="20"/>
                <w:szCs w:val="20"/>
                <w:u w:val="none"/>
              </w:rPr>
            </w:pPr>
          </w:p>
        </w:tc>
        <w:tc>
          <w:tcPr>
            <w:tcW w:w="1053" w:type="dxa"/>
            <w:vMerge w:val="continue"/>
            <w:tcBorders>
              <w:left w:val="single" w:color="000000" w:sz="4" w:space="0"/>
              <w:right w:val="single" w:color="000000" w:sz="4" w:space="0"/>
            </w:tcBorders>
            <w:shd w:val="clear" w:color="auto" w:fill="auto"/>
            <w:vAlign w:val="center"/>
          </w:tcPr>
          <w:p w14:paraId="5E9108EA">
            <w:pPr>
              <w:jc w:val="center"/>
              <w:rPr>
                <w:rFonts w:hint="default" w:ascii="Times New Roman" w:hAnsi="Times New Roman" w:eastAsia="仿宋" w:cs="Times New Roman"/>
                <w:i w:val="0"/>
                <w:iCs w:val="0"/>
                <w:color w:val="000000"/>
                <w:sz w:val="20"/>
                <w:szCs w:val="20"/>
                <w:u w:val="none"/>
              </w:rPr>
            </w:pP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F8A3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硬化村组道路</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FF47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r>
              <w:rPr>
                <w:rFonts w:hint="eastAsia" w:ascii="Times New Roman" w:hAnsi="Times New Roman" w:eastAsia="仿宋" w:cs="Times New Roman"/>
                <w:i w:val="0"/>
                <w:iCs w:val="0"/>
                <w:color w:val="000000"/>
                <w:kern w:val="0"/>
                <w:sz w:val="20"/>
                <w:szCs w:val="20"/>
                <w:u w:val="none"/>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4公里</w:t>
            </w:r>
          </w:p>
        </w:tc>
      </w:tr>
      <w:tr w14:paraId="2D7E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9E371">
            <w:pPr>
              <w:jc w:val="center"/>
              <w:rPr>
                <w:rFonts w:hint="default" w:ascii="Times New Roman" w:hAnsi="Times New Roman" w:eastAsia="仿宋" w:cs="Times New Roman"/>
                <w:i w:val="0"/>
                <w:iCs w:val="0"/>
                <w:color w:val="00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2DF53">
            <w:pPr>
              <w:jc w:val="center"/>
              <w:rPr>
                <w:rFonts w:hint="default" w:ascii="Times New Roman" w:hAnsi="Times New Roman" w:eastAsia="仿宋" w:cs="Times New Roman"/>
                <w:i w:val="0"/>
                <w:iCs w:val="0"/>
                <w:color w:val="000000"/>
                <w:sz w:val="20"/>
                <w:szCs w:val="20"/>
                <w:u w:val="none"/>
              </w:rPr>
            </w:pPr>
          </w:p>
        </w:tc>
        <w:tc>
          <w:tcPr>
            <w:tcW w:w="1053" w:type="dxa"/>
            <w:vMerge w:val="continue"/>
            <w:tcBorders>
              <w:left w:val="single" w:color="000000" w:sz="4" w:space="0"/>
              <w:right w:val="single" w:color="000000" w:sz="4" w:space="0"/>
            </w:tcBorders>
            <w:shd w:val="clear" w:color="auto" w:fill="auto"/>
            <w:vAlign w:val="center"/>
          </w:tcPr>
          <w:p w14:paraId="47B28A89">
            <w:pPr>
              <w:jc w:val="center"/>
              <w:rPr>
                <w:rFonts w:hint="default" w:ascii="Times New Roman" w:hAnsi="Times New Roman" w:eastAsia="仿宋" w:cs="Times New Roman"/>
                <w:i w:val="0"/>
                <w:iCs w:val="0"/>
                <w:color w:val="000000"/>
                <w:sz w:val="20"/>
                <w:szCs w:val="20"/>
                <w:u w:val="none"/>
              </w:rPr>
            </w:pP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6274D">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提升安全饮水</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8584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处</w:t>
            </w:r>
          </w:p>
        </w:tc>
      </w:tr>
      <w:tr w14:paraId="5A11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2FF7">
            <w:pPr>
              <w:jc w:val="center"/>
              <w:rPr>
                <w:rFonts w:hint="default" w:ascii="Times New Roman" w:hAnsi="Times New Roman" w:eastAsia="仿宋" w:cs="Times New Roman"/>
                <w:i w:val="0"/>
                <w:iCs w:val="0"/>
                <w:color w:val="00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A2A7">
            <w:pPr>
              <w:jc w:val="center"/>
              <w:rPr>
                <w:rFonts w:hint="default" w:ascii="Times New Roman" w:hAnsi="Times New Roman" w:eastAsia="仿宋" w:cs="Times New Roman"/>
                <w:i w:val="0"/>
                <w:iCs w:val="0"/>
                <w:color w:val="000000"/>
                <w:sz w:val="20"/>
                <w:szCs w:val="20"/>
                <w:u w:val="none"/>
              </w:rPr>
            </w:pPr>
          </w:p>
        </w:tc>
        <w:tc>
          <w:tcPr>
            <w:tcW w:w="1053" w:type="dxa"/>
            <w:vMerge w:val="continue"/>
            <w:tcBorders>
              <w:left w:val="single" w:color="000000" w:sz="4" w:space="0"/>
              <w:bottom w:val="nil"/>
              <w:right w:val="single" w:color="000000" w:sz="4" w:space="0"/>
            </w:tcBorders>
            <w:shd w:val="clear" w:color="auto" w:fill="auto"/>
            <w:vAlign w:val="center"/>
          </w:tcPr>
          <w:p w14:paraId="5F6B663A">
            <w:pPr>
              <w:jc w:val="center"/>
              <w:rPr>
                <w:rFonts w:hint="default" w:ascii="Times New Roman" w:hAnsi="Times New Roman" w:eastAsia="仿宋" w:cs="Times New Roman"/>
                <w:i w:val="0"/>
                <w:iCs w:val="0"/>
                <w:color w:val="000000"/>
                <w:sz w:val="20"/>
                <w:szCs w:val="20"/>
                <w:u w:val="none"/>
              </w:rPr>
            </w:pP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91B24">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修建堡坎</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AE331">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8处</w:t>
            </w:r>
          </w:p>
        </w:tc>
      </w:tr>
      <w:tr w14:paraId="3570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636F6">
            <w:pPr>
              <w:jc w:val="center"/>
              <w:rPr>
                <w:rFonts w:hint="default" w:ascii="Times New Roman" w:hAnsi="Times New Roman" w:eastAsia="仿宋" w:cs="Times New Roman"/>
                <w:i w:val="0"/>
                <w:iCs w:val="0"/>
                <w:color w:val="00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8E9B">
            <w:pPr>
              <w:jc w:val="center"/>
              <w:rPr>
                <w:rFonts w:hint="default" w:ascii="Times New Roman" w:hAnsi="Times New Roman" w:eastAsia="仿宋" w:cs="Times New Roman"/>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FEFF">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质量指标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F44CC">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指标1：验收合格率</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22F16">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14:paraId="2C58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CD8F">
            <w:pPr>
              <w:jc w:val="center"/>
              <w:rPr>
                <w:rFonts w:hint="default" w:ascii="Times New Roman" w:hAnsi="Times New Roman" w:eastAsia="仿宋" w:cs="Times New Roman"/>
                <w:i w:val="0"/>
                <w:iCs w:val="0"/>
                <w:color w:val="00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E4EC">
            <w:pPr>
              <w:jc w:val="center"/>
              <w:rPr>
                <w:rFonts w:hint="default" w:ascii="Times New Roman" w:hAnsi="Times New Roman" w:eastAsia="仿宋" w:cs="Times New Roman"/>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7DFD">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时效指标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C1357">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指标1：项目完成及时率</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11FD0">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14:paraId="7AA5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7F711">
            <w:pPr>
              <w:jc w:val="center"/>
              <w:rPr>
                <w:rFonts w:hint="default" w:ascii="Times New Roman" w:hAnsi="Times New Roman" w:eastAsia="仿宋" w:cs="Times New Roman"/>
                <w:i w:val="0"/>
                <w:iCs w:val="0"/>
                <w:color w:val="00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D31E3">
            <w:pPr>
              <w:jc w:val="center"/>
              <w:rPr>
                <w:rFonts w:hint="default" w:ascii="Times New Roman" w:hAnsi="Times New Roman" w:eastAsia="仿宋" w:cs="Times New Roman"/>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75A1">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成本指标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0BA53">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指标1：年度财政拨款</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6C97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eastAsia" w:ascii="Times New Roman" w:hAnsi="Times New Roman" w:eastAsia="仿宋" w:cs="Times New Roman"/>
                <w:i w:val="0"/>
                <w:iCs w:val="0"/>
                <w:color w:val="000000"/>
                <w:kern w:val="0"/>
                <w:sz w:val="20"/>
                <w:szCs w:val="20"/>
                <w:u w:val="none"/>
                <w:lang w:val="en-US" w:eastAsia="zh-CN" w:bidi="ar"/>
              </w:rPr>
              <w:t>249</w:t>
            </w:r>
            <w:r>
              <w:rPr>
                <w:rFonts w:hint="default" w:ascii="Times New Roman" w:hAnsi="Times New Roman" w:eastAsia="仿宋" w:cs="Times New Roman"/>
                <w:i w:val="0"/>
                <w:iCs w:val="0"/>
                <w:color w:val="000000"/>
                <w:kern w:val="0"/>
                <w:sz w:val="20"/>
                <w:szCs w:val="20"/>
                <w:u w:val="none"/>
                <w:lang w:val="en-US" w:eastAsia="zh-CN" w:bidi="ar"/>
              </w:rPr>
              <w:t>万元</w:t>
            </w:r>
          </w:p>
        </w:tc>
      </w:tr>
      <w:tr w14:paraId="29D8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F122">
            <w:pPr>
              <w:jc w:val="center"/>
              <w:rPr>
                <w:rFonts w:hint="default" w:ascii="Times New Roman" w:hAnsi="Times New Roman" w:eastAsia="仿宋" w:cs="Times New Roman"/>
                <w:i w:val="0"/>
                <w:iCs w:val="0"/>
                <w:color w:val="000000"/>
                <w:sz w:val="20"/>
                <w:szCs w:val="20"/>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EE3EE">
            <w:pPr>
              <w:jc w:val="center"/>
              <w:rPr>
                <w:rFonts w:hint="default" w:ascii="Times New Roman" w:hAnsi="Times New Roman" w:eastAsia="仿宋" w:cs="Times New Roman"/>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BA61">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社会效益 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1455">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指标1：受益脱贫户户数</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FFFA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r>
              <w:rPr>
                <w:rFonts w:hint="eastAsia" w:ascii="Times New Roman" w:hAnsi="Times New Roman" w:eastAsia="仿宋" w:cs="Times New Roman"/>
                <w:i w:val="0"/>
                <w:iCs w:val="0"/>
                <w:color w:val="000000"/>
                <w:kern w:val="0"/>
                <w:sz w:val="20"/>
                <w:szCs w:val="20"/>
                <w:u w:val="none"/>
                <w:lang w:val="en-US" w:eastAsia="zh-CN" w:bidi="ar"/>
              </w:rPr>
              <w:t>02</w:t>
            </w:r>
            <w:r>
              <w:rPr>
                <w:rFonts w:hint="default" w:ascii="Times New Roman" w:hAnsi="Times New Roman" w:eastAsia="仿宋" w:cs="Times New Roman"/>
                <w:i w:val="0"/>
                <w:iCs w:val="0"/>
                <w:color w:val="000000"/>
                <w:kern w:val="0"/>
                <w:sz w:val="20"/>
                <w:szCs w:val="20"/>
                <w:u w:val="none"/>
                <w:lang w:val="en-US" w:eastAsia="zh-CN" w:bidi="ar"/>
              </w:rPr>
              <w:t>户</w:t>
            </w:r>
          </w:p>
        </w:tc>
      </w:tr>
      <w:tr w14:paraId="7AFA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2891C">
            <w:pPr>
              <w:jc w:val="center"/>
              <w:rPr>
                <w:rFonts w:hint="default" w:ascii="Times New Roman" w:hAnsi="Times New Roman" w:eastAsia="仿宋" w:cs="Times New Roman"/>
                <w:i w:val="0"/>
                <w:iCs w:val="0"/>
                <w:color w:val="000000"/>
                <w:sz w:val="20"/>
                <w:szCs w:val="20"/>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A022D">
            <w:pPr>
              <w:jc w:val="center"/>
              <w:rPr>
                <w:rFonts w:hint="default" w:ascii="Times New Roman" w:hAnsi="Times New Roman" w:eastAsia="仿宋" w:cs="Times New Roman"/>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AFB3">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可持续影响指标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B831F">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指标1：项目使用年限</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2815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≥10年</w:t>
            </w:r>
          </w:p>
        </w:tc>
      </w:tr>
      <w:tr w14:paraId="571B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3909">
            <w:pPr>
              <w:jc w:val="center"/>
              <w:rPr>
                <w:rFonts w:hint="default" w:ascii="Times New Roman" w:hAnsi="Times New Roman" w:eastAsia="仿宋" w:cs="Times New Roman"/>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ED30">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满意度指标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CFA2">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服务对象满意度指标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BECD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指标1：受益脱贫人口满意度</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74C54">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≥90%</w:t>
            </w:r>
          </w:p>
        </w:tc>
      </w:tr>
    </w:tbl>
    <w:p w14:paraId="74A34B3E">
      <w:pPr>
        <w:rPr>
          <w:rFonts w:hint="default"/>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PMingLiU">
    <w:altName w:val="Microsoft JhengHei UI"/>
    <w:panose1 w:val="020205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3FF24"/>
    <w:multiLevelType w:val="singleLevel"/>
    <w:tmpl w:val="ACA3FF24"/>
    <w:lvl w:ilvl="0" w:tentative="0">
      <w:start w:val="2"/>
      <w:numFmt w:val="decimal"/>
      <w:suff w:val="nothing"/>
      <w:lvlText w:val="%1．"/>
      <w:lvlJc w:val="left"/>
    </w:lvl>
  </w:abstractNum>
  <w:abstractNum w:abstractNumId="1">
    <w:nsid w:val="CF477280"/>
    <w:multiLevelType w:val="singleLevel"/>
    <w:tmpl w:val="CF47728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MmU2NmQ1ZTA2MzA1MDQzOWE5MWI3ZWQ1NGUzM2QifQ=="/>
  </w:docVars>
  <w:rsids>
    <w:rsidRoot w:val="00172A27"/>
    <w:rsid w:val="01E011F9"/>
    <w:rsid w:val="089353B7"/>
    <w:rsid w:val="09CC5B1F"/>
    <w:rsid w:val="0E7916CE"/>
    <w:rsid w:val="19FD641E"/>
    <w:rsid w:val="1FE06EDA"/>
    <w:rsid w:val="24E06B16"/>
    <w:rsid w:val="24F27E3A"/>
    <w:rsid w:val="26784FAD"/>
    <w:rsid w:val="2DAA28F9"/>
    <w:rsid w:val="313622C3"/>
    <w:rsid w:val="31B05E08"/>
    <w:rsid w:val="33D1037A"/>
    <w:rsid w:val="3A0B1BEC"/>
    <w:rsid w:val="435872EC"/>
    <w:rsid w:val="44C04B5B"/>
    <w:rsid w:val="4C0229C7"/>
    <w:rsid w:val="50E87B49"/>
    <w:rsid w:val="61310AD0"/>
    <w:rsid w:val="6C390E1B"/>
    <w:rsid w:val="7B62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PMingLiU" w:hAnsi="PMingLiU" w:eastAsia="方正仿宋简体" w:cs="PMingLiU"/>
      <w:sz w:val="32"/>
      <w:szCs w:val="32"/>
      <w:lang w:val="zh-CN" w:bidi="zh-CN"/>
    </w:rPr>
  </w:style>
  <w:style w:type="paragraph" w:styleId="3">
    <w:name w:val="index 8"/>
    <w:basedOn w:val="1"/>
    <w:next w:val="1"/>
    <w:qFormat/>
    <w:uiPriority w:val="99"/>
    <w:pPr>
      <w:ind w:left="2940"/>
    </w:pPr>
  </w:style>
  <w:style w:type="character" w:customStyle="1" w:styleId="6">
    <w:name w:val="font61"/>
    <w:basedOn w:val="5"/>
    <w:qFormat/>
    <w:uiPriority w:val="0"/>
    <w:rPr>
      <w:rFonts w:hint="eastAsia" w:ascii="仿宋" w:hAnsi="仿宋" w:eastAsia="仿宋" w:cs="仿宋"/>
      <w:b/>
      <w:bCs/>
      <w:color w:val="000000"/>
      <w:sz w:val="21"/>
      <w:szCs w:val="21"/>
      <w:u w:val="none"/>
    </w:rPr>
  </w:style>
  <w:style w:type="character" w:customStyle="1" w:styleId="7">
    <w:name w:val="font41"/>
    <w:basedOn w:val="5"/>
    <w:qFormat/>
    <w:uiPriority w:val="0"/>
    <w:rPr>
      <w:rFonts w:hint="default" w:ascii="Times New Roman" w:hAnsi="Times New Roman" w:cs="Times New Roman"/>
      <w:b/>
      <w:bCs/>
      <w:color w:val="000000"/>
      <w:sz w:val="21"/>
      <w:szCs w:val="21"/>
      <w:u w:val="none"/>
    </w:rPr>
  </w:style>
  <w:style w:type="character" w:customStyle="1" w:styleId="8">
    <w:name w:val="font11"/>
    <w:basedOn w:val="5"/>
    <w:qFormat/>
    <w:uiPriority w:val="0"/>
    <w:rPr>
      <w:rFonts w:hint="default" w:ascii="Times New Roman" w:hAnsi="Times New Roman" w:cs="Times New Roman"/>
      <w:color w:val="000000"/>
      <w:sz w:val="21"/>
      <w:szCs w:val="21"/>
      <w:u w:val="none"/>
    </w:rPr>
  </w:style>
  <w:style w:type="character" w:customStyle="1" w:styleId="9">
    <w:name w:val="font71"/>
    <w:basedOn w:val="5"/>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3744</Words>
  <Characters>3838</Characters>
  <Lines>0</Lines>
  <Paragraphs>0</Paragraphs>
  <TotalTime>66</TotalTime>
  <ScaleCrop>false</ScaleCrop>
  <LinksUpToDate>false</LinksUpToDate>
  <CharactersWithSpaces>3844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2023-09-11T01:20:00Z</dcterms:created>
  <dc:creator>龙之舟</dc:creator>
  <cp:lastModifiedBy>娪</cp:lastModifiedBy>
  <dcterms:modified xsi:type="dcterms:W3CDTF">2024-12-16T03:21:24Z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65435A2EEB8B487D8605458B3340DB68_13</vt:lpwstr>
  </property>
</Properties>
</file>